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9" w:rsidRPr="00477059" w:rsidRDefault="002D73C9" w:rsidP="002D73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2D73C9" w:rsidRPr="00477059" w:rsidRDefault="002D73C9" w:rsidP="002D73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>, поступивших в администрацию Мёдовского сельского поселения Богучарского муниципального района Воронежской области  за 2 квартал 2025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2D73C9" w:rsidRPr="00FE05AD" w:rsidRDefault="002D73C9" w:rsidP="002D73C9">
      <w:pPr>
        <w:spacing w:line="276" w:lineRule="auto"/>
        <w:rPr>
          <w:szCs w:val="26"/>
        </w:rPr>
      </w:pPr>
    </w:p>
    <w:p w:rsidR="002D73C9" w:rsidRDefault="002D73C9" w:rsidP="002D73C9">
      <w:pPr>
        <w:pStyle w:val="a3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2-ый квартал 2025 года общее количество поступивших в администрацию Мёдовского сельского поселения  устных и письменных обращений граждан составило 4, что   на 20% меньше, чем    во 2  квартале  2024 года (5).      Основная масса обращений граждан имеет первичный характер.    </w:t>
      </w:r>
    </w:p>
    <w:p w:rsidR="002D73C9" w:rsidRDefault="002D73C9" w:rsidP="002D73C9">
      <w:pPr>
        <w:pStyle w:val="a3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Мёдовского сельского поселения  </w:t>
      </w:r>
      <w:r w:rsidRPr="00494BB2">
        <w:rPr>
          <w:sz w:val="28"/>
          <w:szCs w:val="28"/>
        </w:rPr>
        <w:t>в</w:t>
      </w:r>
      <w:r>
        <w:rPr>
          <w:sz w:val="28"/>
          <w:szCs w:val="28"/>
        </w:rPr>
        <w:t xml:space="preserve">о 2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года:</w:t>
      </w:r>
    </w:p>
    <w:p w:rsidR="002D73C9" w:rsidRPr="00494BB2" w:rsidRDefault="002D73C9" w:rsidP="002D73C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3C9" w:rsidRDefault="002D73C9" w:rsidP="002D73C9">
      <w:pPr>
        <w:rPr>
          <w:sz w:val="28"/>
          <w:szCs w:val="28"/>
        </w:rPr>
      </w:pPr>
      <w:r>
        <w:rPr>
          <w:sz w:val="28"/>
          <w:szCs w:val="28"/>
        </w:rPr>
        <w:t xml:space="preserve">- экономика -  100  % </w:t>
      </w:r>
      <w:r w:rsidRPr="00494BB2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;  4</w:t>
      </w:r>
    </w:p>
    <w:p w:rsidR="002D73C9" w:rsidRDefault="002D73C9" w:rsidP="002D73C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Мёдовского сельского поселения обращений и жалоб не поступало.</w:t>
      </w:r>
    </w:p>
    <w:p w:rsidR="002D73C9" w:rsidRPr="00B57A11" w:rsidRDefault="002D73C9" w:rsidP="002D73C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Мёдовского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во 2-м квартале 2025 года   письменных обращений не</w:t>
      </w:r>
      <w:r w:rsidRPr="003B067E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поступило,     во 2 -м квартале  2024 года  также письменных обращений не поступало.</w:t>
      </w:r>
    </w:p>
    <w:p w:rsidR="002D73C9" w:rsidRPr="004D63BA" w:rsidRDefault="002D73C9" w:rsidP="002D73C9">
      <w:pPr>
        <w:pStyle w:val="a3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2D73C9" w:rsidRPr="004D63BA" w:rsidRDefault="002D73C9" w:rsidP="002D73C9">
      <w:pPr>
        <w:pStyle w:val="a3"/>
        <w:spacing w:line="276" w:lineRule="auto"/>
        <w:rPr>
          <w:sz w:val="28"/>
          <w:szCs w:val="28"/>
        </w:rPr>
      </w:pPr>
      <w:r w:rsidRPr="004D63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>
        <w:rPr>
          <w:sz w:val="28"/>
          <w:szCs w:val="28"/>
        </w:rPr>
        <w:t xml:space="preserve">о втором  квартале 2025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Мёдовского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поступило 3  обращения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убрава. От жителей  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жный поступило  одно  обращение. От жителей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алеванный, с.Мёдово  и      </w:t>
      </w:r>
      <w:proofErr w:type="spellStart"/>
      <w:r>
        <w:rPr>
          <w:sz w:val="28"/>
          <w:szCs w:val="28"/>
        </w:rPr>
        <w:t>с.Каразеево</w:t>
      </w:r>
      <w:proofErr w:type="spellEnd"/>
      <w:r>
        <w:rPr>
          <w:sz w:val="28"/>
          <w:szCs w:val="28"/>
        </w:rPr>
        <w:t xml:space="preserve">  во втором  квартале 2025 года  обращений не поступало. </w:t>
      </w:r>
    </w:p>
    <w:p w:rsidR="002D73C9" w:rsidRPr="0085753A" w:rsidRDefault="002D73C9" w:rsidP="002D73C9">
      <w:pPr>
        <w:pStyle w:val="a3"/>
        <w:spacing w:line="276" w:lineRule="auto"/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  <w:r w:rsidRPr="00CA7293">
        <w:rPr>
          <w:sz w:val="28"/>
          <w:szCs w:val="28"/>
        </w:rPr>
        <w:t>А</w:t>
      </w:r>
      <w:r w:rsidRPr="0085753A">
        <w:rPr>
          <w:sz w:val="28"/>
          <w:szCs w:val="28"/>
        </w:rPr>
        <w:t>вторами обращений являются:</w:t>
      </w:r>
    </w:p>
    <w:p w:rsidR="002D73C9" w:rsidRDefault="002D73C9" w:rsidP="002D73C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25 %  (1)</w:t>
      </w:r>
    </w:p>
    <w:p w:rsidR="002D73C9" w:rsidRDefault="002D73C9" w:rsidP="002D73C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-многодетные семьи – 25 %  (1)</w:t>
      </w:r>
    </w:p>
    <w:p w:rsidR="002D73C9" w:rsidRDefault="002D73C9" w:rsidP="002D73C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иные категории  граждан – 50  % (2)</w:t>
      </w:r>
    </w:p>
    <w:p w:rsidR="002D73C9" w:rsidRDefault="002D73C9" w:rsidP="002D73C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2D73C9" w:rsidRDefault="002D73C9" w:rsidP="002D73C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уличного освещения и водоснабжения поселения.</w:t>
      </w:r>
    </w:p>
    <w:p w:rsidR="002D73C9" w:rsidRDefault="002D73C9" w:rsidP="002D73C9">
      <w:pPr>
        <w:pStyle w:val="a4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73C9"/>
    <w:rsid w:val="000642FE"/>
    <w:rsid w:val="002D73C9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2D73C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D73C9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2025-06-30T06:14:00Z</dcterms:created>
  <dcterms:modified xsi:type="dcterms:W3CDTF">2025-06-30T06:15:00Z</dcterms:modified>
</cp:coreProperties>
</file>