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D5" w:rsidRDefault="003B42D5" w:rsidP="003B42D5"/>
    <w:p w:rsidR="003B42D5" w:rsidRPr="003A0CDF" w:rsidRDefault="003B42D5" w:rsidP="003B42D5">
      <w:pPr>
        <w:ind w:right="-6" w:firstLine="703"/>
        <w:jc w:val="center"/>
        <w:rPr>
          <w:b/>
        </w:rPr>
      </w:pPr>
      <w:r w:rsidRPr="003A0CDF">
        <w:rPr>
          <w:b/>
        </w:rPr>
        <w:t xml:space="preserve">СТАТИСТИЧЕСКИЕ  ДАННЫЕ </w:t>
      </w:r>
    </w:p>
    <w:p w:rsidR="003B42D5" w:rsidRPr="003A0CDF" w:rsidRDefault="003B42D5" w:rsidP="003B42D5">
      <w:pPr>
        <w:ind w:right="-6" w:firstLine="703"/>
        <w:jc w:val="center"/>
        <w:rPr>
          <w:b/>
        </w:rPr>
      </w:pPr>
      <w:r w:rsidRPr="003A0CDF">
        <w:rPr>
          <w:b/>
        </w:rPr>
        <w:t>о работе с  обращениями граждан в 4 квартале 20</w:t>
      </w:r>
      <w:r>
        <w:rPr>
          <w:b/>
        </w:rPr>
        <w:t>24</w:t>
      </w:r>
      <w:r w:rsidRPr="003A0CDF">
        <w:rPr>
          <w:b/>
        </w:rPr>
        <w:t xml:space="preserve"> года и 20</w:t>
      </w:r>
      <w:r>
        <w:rPr>
          <w:b/>
        </w:rPr>
        <w:t>24</w:t>
      </w:r>
      <w:r w:rsidRPr="003A0CDF">
        <w:rPr>
          <w:b/>
        </w:rPr>
        <w:t>год в целом</w:t>
      </w:r>
    </w:p>
    <w:p w:rsidR="003B42D5" w:rsidRDefault="003B42D5" w:rsidP="003B42D5">
      <w:pPr>
        <w:ind w:right="-6" w:firstLine="703"/>
        <w:jc w:val="center"/>
      </w:pPr>
    </w:p>
    <w:p w:rsidR="003B42D5" w:rsidRPr="003850A9" w:rsidRDefault="003B42D5" w:rsidP="003B42D5">
      <w:pPr>
        <w:ind w:left="7655" w:right="-427"/>
        <w:rPr>
          <w:b/>
        </w:rPr>
      </w:pPr>
      <w:r>
        <w:t xml:space="preserve"> </w:t>
      </w:r>
      <w:r w:rsidRPr="003850A9">
        <w:rPr>
          <w:b/>
        </w:rPr>
        <w:t>4 квартал      20</w:t>
      </w:r>
      <w:r>
        <w:rPr>
          <w:b/>
        </w:rPr>
        <w:t>24</w:t>
      </w:r>
      <w:r w:rsidRPr="003850A9">
        <w:rPr>
          <w:b/>
        </w:rPr>
        <w:t xml:space="preserve">     </w:t>
      </w:r>
    </w:p>
    <w:p w:rsidR="003B42D5" w:rsidRDefault="003B42D5" w:rsidP="003B42D5">
      <w:pPr>
        <w:ind w:left="7655" w:right="-569"/>
      </w:pPr>
      <w:r>
        <w:rPr>
          <w:b/>
        </w:rPr>
        <w:t xml:space="preserve"> 2024</w:t>
      </w:r>
      <w:r w:rsidRPr="003850A9">
        <w:rPr>
          <w:b/>
        </w:rPr>
        <w:t xml:space="preserve"> года       </w:t>
      </w:r>
      <w:r>
        <w:rPr>
          <w:b/>
        </w:rPr>
        <w:t xml:space="preserve"> </w:t>
      </w:r>
      <w:r w:rsidRPr="003850A9">
        <w:rPr>
          <w:b/>
        </w:rPr>
        <w:t>год</w:t>
      </w:r>
    </w:p>
    <w:tbl>
      <w:tblPr>
        <w:tblW w:w="107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5"/>
        <w:gridCol w:w="1134"/>
        <w:gridCol w:w="1073"/>
      </w:tblGrid>
      <w:tr w:rsidR="003B42D5" w:rsidRPr="007D4CC7" w:rsidTr="006A6208">
        <w:tc>
          <w:tcPr>
            <w:tcW w:w="8555" w:type="dxa"/>
          </w:tcPr>
          <w:p w:rsidR="003B42D5" w:rsidRPr="007D4CC7" w:rsidRDefault="003B42D5" w:rsidP="006A6208">
            <w:pPr>
              <w:rPr>
                <w:b/>
              </w:rPr>
            </w:pPr>
            <w:r w:rsidRPr="007D4CC7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3B42D5" w:rsidRPr="007D4CC7" w:rsidRDefault="003B42D5" w:rsidP="006A6208">
            <w:pPr>
              <w:rPr>
                <w:b/>
              </w:rPr>
            </w:pPr>
          </w:p>
        </w:tc>
        <w:tc>
          <w:tcPr>
            <w:tcW w:w="1134" w:type="dxa"/>
          </w:tcPr>
          <w:p w:rsidR="003B42D5" w:rsidRPr="007D4CC7" w:rsidRDefault="003B42D5" w:rsidP="006A6208">
            <w:pPr>
              <w:tabs>
                <w:tab w:val="left" w:pos="285"/>
                <w:tab w:val="center" w:pos="459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3" w:type="dxa"/>
          </w:tcPr>
          <w:p w:rsidR="003B42D5" w:rsidRPr="007D4CC7" w:rsidRDefault="003B42D5" w:rsidP="006A620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B42D5" w:rsidRPr="007D4CC7" w:rsidTr="006A6208">
        <w:trPr>
          <w:trHeight w:val="332"/>
        </w:trPr>
        <w:tc>
          <w:tcPr>
            <w:tcW w:w="8555" w:type="dxa"/>
          </w:tcPr>
          <w:p w:rsidR="003B42D5" w:rsidRPr="007D4CC7" w:rsidRDefault="003B42D5" w:rsidP="006A6208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Из них:</w:t>
            </w:r>
          </w:p>
          <w:p w:rsidR="003B42D5" w:rsidRPr="007D4CC7" w:rsidRDefault="003B42D5" w:rsidP="006A6208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1.1.  Письменных обращений</w:t>
            </w:r>
          </w:p>
        </w:tc>
        <w:tc>
          <w:tcPr>
            <w:tcW w:w="1134" w:type="dxa"/>
          </w:tcPr>
          <w:p w:rsidR="003B42D5" w:rsidRPr="007D4CC7" w:rsidRDefault="003B42D5" w:rsidP="006A62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3" w:type="dxa"/>
          </w:tcPr>
          <w:p w:rsidR="003B42D5" w:rsidRDefault="003B42D5" w:rsidP="006A62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B42D5" w:rsidRPr="007D4CC7" w:rsidRDefault="003B42D5" w:rsidP="006A6208">
            <w:pPr>
              <w:spacing w:line="360" w:lineRule="auto"/>
              <w:jc w:val="center"/>
              <w:rPr>
                <w:b/>
              </w:rPr>
            </w:pPr>
          </w:p>
        </w:tc>
      </w:tr>
      <w:tr w:rsidR="003B42D5" w:rsidTr="006A6208">
        <w:trPr>
          <w:trHeight w:val="272"/>
        </w:trPr>
        <w:tc>
          <w:tcPr>
            <w:tcW w:w="8555" w:type="dxa"/>
          </w:tcPr>
          <w:p w:rsidR="003B42D5" w:rsidRDefault="003B42D5" w:rsidP="006A6208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</w:tr>
      <w:tr w:rsidR="003B42D5" w:rsidTr="006A6208">
        <w:trPr>
          <w:trHeight w:val="199"/>
        </w:trPr>
        <w:tc>
          <w:tcPr>
            <w:tcW w:w="8555" w:type="dxa"/>
          </w:tcPr>
          <w:p w:rsidR="003B42D5" w:rsidRDefault="003B42D5" w:rsidP="006A6208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spacing w:line="360" w:lineRule="auto"/>
            </w:pPr>
            <w:r>
              <w:t xml:space="preserve">           1.1.2. Проверено комиссионно 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</w:tr>
      <w:tr w:rsidR="003B42D5" w:rsidTr="006A6208">
        <w:trPr>
          <w:trHeight w:val="420"/>
        </w:trPr>
        <w:tc>
          <w:tcPr>
            <w:tcW w:w="8555" w:type="dxa"/>
          </w:tcPr>
          <w:p w:rsidR="003B42D5" w:rsidRDefault="003B42D5" w:rsidP="006A6208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</w:tr>
      <w:tr w:rsidR="003B42D5" w:rsidTr="006A6208">
        <w:trPr>
          <w:trHeight w:val="417"/>
        </w:trPr>
        <w:tc>
          <w:tcPr>
            <w:tcW w:w="8555" w:type="dxa"/>
          </w:tcPr>
          <w:p w:rsidR="003B42D5" w:rsidRDefault="003B42D5" w:rsidP="006A6208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134" w:type="dxa"/>
          </w:tcPr>
          <w:p w:rsidR="003B42D5" w:rsidRPr="00F61C69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Pr="006F100C" w:rsidRDefault="003B42D5" w:rsidP="006A6208">
            <w:pPr>
              <w:spacing w:line="360" w:lineRule="auto"/>
              <w:jc w:val="center"/>
            </w:pPr>
          </w:p>
        </w:tc>
      </w:tr>
      <w:tr w:rsidR="003B42D5" w:rsidTr="006A6208">
        <w:trPr>
          <w:trHeight w:val="605"/>
        </w:trPr>
        <w:tc>
          <w:tcPr>
            <w:tcW w:w="8555" w:type="dxa"/>
          </w:tcPr>
          <w:p w:rsidR="003B42D5" w:rsidRDefault="003B42D5" w:rsidP="006A6208">
            <w:pPr>
              <w:ind w:firstLine="652"/>
            </w:pPr>
            <w:r>
              <w:t xml:space="preserve">1.1.5. С результатом рассмотрения «поддержано», в том числе </w:t>
            </w:r>
          </w:p>
          <w:p w:rsidR="003B42D5" w:rsidRDefault="003B42D5" w:rsidP="006A6208">
            <w:pPr>
              <w:ind w:firstLine="652"/>
            </w:pPr>
            <w:r>
              <w:t xml:space="preserve">«меры приняты» - </w:t>
            </w:r>
          </w:p>
        </w:tc>
        <w:tc>
          <w:tcPr>
            <w:tcW w:w="1134" w:type="dxa"/>
          </w:tcPr>
          <w:p w:rsidR="003B42D5" w:rsidRPr="00F61C69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Pr="006F100C" w:rsidRDefault="003B42D5" w:rsidP="006A6208">
            <w:pPr>
              <w:spacing w:line="360" w:lineRule="auto"/>
              <w:jc w:val="center"/>
            </w:pPr>
            <w:r>
              <w:t>2</w:t>
            </w: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spacing w:line="360" w:lineRule="auto"/>
              <w:ind w:firstLine="540"/>
            </w:pPr>
            <w:r>
              <w:t xml:space="preserve">  1.1.6. Частично удовлетворенных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Pr="009D2E87" w:rsidRDefault="003B42D5" w:rsidP="006A6208">
            <w:pPr>
              <w:jc w:val="center"/>
              <w:rPr>
                <w:color w:val="000000"/>
              </w:rPr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3B42D5" w:rsidRPr="009D2E87" w:rsidRDefault="003B42D5" w:rsidP="006A6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Pr="009D2E87" w:rsidRDefault="003B42D5" w:rsidP="006A6208">
            <w:pPr>
              <w:jc w:val="center"/>
              <w:rPr>
                <w:color w:val="000000"/>
              </w:rPr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ind w:left="612"/>
            </w:pPr>
            <w:r>
              <w:t>1.1.9. Переадресованных в другие органы местного самоуправления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Pr="009D2E87" w:rsidRDefault="003B42D5" w:rsidP="006A6208">
            <w:pPr>
              <w:jc w:val="center"/>
              <w:rPr>
                <w:color w:val="000000"/>
              </w:rPr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ind w:left="612" w:right="-108"/>
            </w:pPr>
            <w:r>
              <w:t>1.1.10. Рассмотренных совместно с другими органами власти и органами местного самоуправления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Pr="009D2E87" w:rsidRDefault="003B42D5" w:rsidP="006A6208">
            <w:pPr>
              <w:jc w:val="center"/>
              <w:rPr>
                <w:color w:val="000000"/>
              </w:rPr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spacing w:line="360" w:lineRule="auto"/>
              <w:ind w:firstLine="650"/>
            </w:pPr>
            <w:r>
              <w:t>1.1.12. Срок рассмотрения продлен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ind w:firstLine="650"/>
            </w:pPr>
            <w:r>
              <w:t>1.1.13. Ответ подписан руководителем государственного органа или органа местного самоуправления</w:t>
            </w:r>
          </w:p>
        </w:tc>
        <w:tc>
          <w:tcPr>
            <w:tcW w:w="1134" w:type="dxa"/>
          </w:tcPr>
          <w:p w:rsidR="003B42D5" w:rsidRPr="004E617F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Pr="004E617F" w:rsidRDefault="003B42D5" w:rsidP="006A6208">
            <w:pPr>
              <w:spacing w:line="360" w:lineRule="auto"/>
              <w:jc w:val="center"/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ind w:firstLine="650"/>
            </w:pPr>
            <w:r>
              <w:t xml:space="preserve">1.1.14. Ответ подписан уполномоченным лицом 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ind w:firstLine="650"/>
            </w:pPr>
            <w:r>
              <w:t>1.1.15. По информации заявителя(ей) об итогах рассмотрения обращения ответ получен</w:t>
            </w:r>
          </w:p>
        </w:tc>
        <w:tc>
          <w:tcPr>
            <w:tcW w:w="1134" w:type="dxa"/>
          </w:tcPr>
          <w:p w:rsidR="003B42D5" w:rsidRPr="0034191B" w:rsidRDefault="003B42D5" w:rsidP="006A6208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1073" w:type="dxa"/>
          </w:tcPr>
          <w:p w:rsidR="003B42D5" w:rsidRPr="0034191B" w:rsidRDefault="003B42D5" w:rsidP="006A6208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ind w:firstLine="650"/>
            </w:pPr>
            <w:r>
              <w:t>1.1.16. По информации заявителя(ей) об итогах рассмотрения обращения ответ не получен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</w:tr>
      <w:tr w:rsidR="003B42D5" w:rsidRPr="007D4CC7" w:rsidTr="006A6208">
        <w:tc>
          <w:tcPr>
            <w:tcW w:w="8555" w:type="dxa"/>
          </w:tcPr>
          <w:p w:rsidR="003B42D5" w:rsidRPr="007D4CC7" w:rsidRDefault="003B42D5" w:rsidP="006A6208">
            <w:pPr>
              <w:spacing w:line="360" w:lineRule="auto"/>
              <w:rPr>
                <w:b/>
              </w:rPr>
            </w:pPr>
          </w:p>
          <w:p w:rsidR="003B42D5" w:rsidRPr="007D4CC7" w:rsidRDefault="003B42D5" w:rsidP="006A6208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1.2. Принято граждан руководителями на личном приеме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  <w:rPr>
                <w:b/>
              </w:rPr>
            </w:pPr>
          </w:p>
          <w:p w:rsidR="003B42D5" w:rsidRPr="007D4CC7" w:rsidRDefault="003B42D5" w:rsidP="006A62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3" w:type="dxa"/>
          </w:tcPr>
          <w:p w:rsidR="003B42D5" w:rsidRDefault="003B42D5" w:rsidP="006A6208">
            <w:pPr>
              <w:spacing w:line="360" w:lineRule="auto"/>
              <w:jc w:val="center"/>
              <w:rPr>
                <w:b/>
              </w:rPr>
            </w:pPr>
          </w:p>
          <w:p w:rsidR="003B42D5" w:rsidRPr="007D4CC7" w:rsidRDefault="003B42D5" w:rsidP="006A62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spacing w:line="360" w:lineRule="auto"/>
              <w:ind w:firstLine="720"/>
            </w:pPr>
            <w:r>
              <w:lastRenderedPageBreak/>
              <w:t>1.2.1. Взято на контроль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Pr="00F61C69" w:rsidRDefault="003B42D5" w:rsidP="006A6208">
            <w:pPr>
              <w:jc w:val="center"/>
              <w:rPr>
                <w:color w:val="000000"/>
              </w:rPr>
            </w:pPr>
          </w:p>
        </w:tc>
      </w:tr>
      <w:tr w:rsidR="003B42D5" w:rsidTr="006A6208">
        <w:trPr>
          <w:trHeight w:val="592"/>
        </w:trPr>
        <w:tc>
          <w:tcPr>
            <w:tcW w:w="8555" w:type="dxa"/>
          </w:tcPr>
          <w:p w:rsidR="003B42D5" w:rsidRDefault="003B42D5" w:rsidP="006A6208">
            <w:pPr>
              <w:ind w:firstLine="652"/>
            </w:pPr>
            <w:r>
              <w:t xml:space="preserve"> 1.2.2. С результатом рассмотрения «поддержано», в том числе </w:t>
            </w:r>
          </w:p>
          <w:p w:rsidR="003B42D5" w:rsidRDefault="003B42D5" w:rsidP="006A6208">
            <w:pPr>
              <w:ind w:left="650"/>
            </w:pPr>
            <w:r>
              <w:t>«меры приняты» -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73" w:type="dxa"/>
          </w:tcPr>
          <w:p w:rsidR="003B42D5" w:rsidRPr="00F61C69" w:rsidRDefault="003B42D5" w:rsidP="006A6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spacing w:line="360" w:lineRule="auto"/>
            </w:pPr>
            <w:r>
              <w:t xml:space="preserve">            1.2.3. Частично удовлетворенных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Pr="00F61C69" w:rsidRDefault="003B42D5" w:rsidP="006A6208">
            <w:pPr>
              <w:jc w:val="center"/>
              <w:rPr>
                <w:color w:val="000000"/>
              </w:rPr>
            </w:pP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ind w:firstLine="652"/>
            </w:pPr>
            <w:r>
              <w:t xml:space="preserve">  1.2.4. С результатом рассмотрения «разъяснено»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73" w:type="dxa"/>
          </w:tcPr>
          <w:p w:rsidR="003B42D5" w:rsidRPr="00F61C69" w:rsidRDefault="003B42D5" w:rsidP="006A6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B42D5" w:rsidTr="006A6208">
        <w:tc>
          <w:tcPr>
            <w:tcW w:w="8555" w:type="dxa"/>
          </w:tcPr>
          <w:p w:rsidR="003B42D5" w:rsidRDefault="003B42D5" w:rsidP="006A6208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</w:t>
            </w:r>
          </w:p>
        </w:tc>
        <w:tc>
          <w:tcPr>
            <w:tcW w:w="1134" w:type="dxa"/>
          </w:tcPr>
          <w:p w:rsidR="003B42D5" w:rsidRDefault="003B42D5" w:rsidP="006A620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3B42D5" w:rsidRPr="00F61C69" w:rsidRDefault="003B42D5" w:rsidP="006A6208">
            <w:pPr>
              <w:jc w:val="center"/>
              <w:rPr>
                <w:color w:val="000000"/>
              </w:rPr>
            </w:pPr>
          </w:p>
        </w:tc>
      </w:tr>
      <w:tr w:rsidR="003B42D5" w:rsidRPr="007D4CC7" w:rsidTr="006A6208">
        <w:tc>
          <w:tcPr>
            <w:tcW w:w="8555" w:type="dxa"/>
          </w:tcPr>
          <w:p w:rsidR="003B42D5" w:rsidRPr="007D4CC7" w:rsidRDefault="003B42D5" w:rsidP="006A6208">
            <w:pPr>
              <w:rPr>
                <w:b/>
              </w:rPr>
            </w:pPr>
            <w:r w:rsidRPr="007D4CC7"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134" w:type="dxa"/>
          </w:tcPr>
          <w:p w:rsidR="003B42D5" w:rsidRPr="007D4CC7" w:rsidRDefault="003B42D5" w:rsidP="006A6208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  <w:tc>
          <w:tcPr>
            <w:tcW w:w="1073" w:type="dxa"/>
          </w:tcPr>
          <w:p w:rsidR="003B42D5" w:rsidRPr="007D4CC7" w:rsidRDefault="003B42D5" w:rsidP="006A6208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3B42D5" w:rsidRPr="007D4CC7" w:rsidTr="006A6208">
        <w:tc>
          <w:tcPr>
            <w:tcW w:w="8555" w:type="dxa"/>
          </w:tcPr>
          <w:p w:rsidR="003B42D5" w:rsidRPr="007D4CC7" w:rsidRDefault="003B42D5" w:rsidP="006A6208">
            <w:pPr>
              <w:rPr>
                <w:b/>
              </w:rPr>
            </w:pPr>
            <w:r w:rsidRPr="007D4CC7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134" w:type="dxa"/>
          </w:tcPr>
          <w:p w:rsidR="003B42D5" w:rsidRPr="007D4CC7" w:rsidRDefault="003B42D5" w:rsidP="006A6208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  <w:tc>
          <w:tcPr>
            <w:tcW w:w="1073" w:type="dxa"/>
          </w:tcPr>
          <w:p w:rsidR="003B42D5" w:rsidRPr="007D4CC7" w:rsidRDefault="003B42D5" w:rsidP="006A6208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3B42D5" w:rsidRPr="007D4CC7" w:rsidTr="006A6208">
        <w:tc>
          <w:tcPr>
            <w:tcW w:w="8555" w:type="dxa"/>
          </w:tcPr>
          <w:p w:rsidR="003B42D5" w:rsidRPr="007D4CC7" w:rsidRDefault="003B42D5" w:rsidP="006A6208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134" w:type="dxa"/>
          </w:tcPr>
          <w:p w:rsidR="003B42D5" w:rsidRDefault="003B42D5" w:rsidP="006A62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3B42D5" w:rsidRPr="007D4CC7" w:rsidRDefault="003B42D5" w:rsidP="006A6208">
            <w:pPr>
              <w:jc w:val="center"/>
              <w:rPr>
                <w:b/>
              </w:rPr>
            </w:pPr>
          </w:p>
        </w:tc>
        <w:tc>
          <w:tcPr>
            <w:tcW w:w="1073" w:type="dxa"/>
          </w:tcPr>
          <w:p w:rsidR="003B42D5" w:rsidRDefault="003B42D5" w:rsidP="006A62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3B42D5" w:rsidRPr="007D4CC7" w:rsidRDefault="003B42D5" w:rsidP="006A6208">
            <w:pPr>
              <w:jc w:val="center"/>
              <w:rPr>
                <w:b/>
              </w:rPr>
            </w:pPr>
          </w:p>
        </w:tc>
      </w:tr>
      <w:tr w:rsidR="003B42D5" w:rsidRPr="007D4CC7" w:rsidTr="006A6208">
        <w:tc>
          <w:tcPr>
            <w:tcW w:w="8555" w:type="dxa"/>
          </w:tcPr>
          <w:p w:rsidR="003B42D5" w:rsidRPr="007D4CC7" w:rsidRDefault="003B42D5" w:rsidP="006A6208">
            <w:pPr>
              <w:rPr>
                <w:b/>
              </w:rPr>
            </w:pPr>
            <w:r w:rsidRPr="007D4CC7">
              <w:rPr>
                <w:b/>
              </w:rPr>
              <w:t>1.6.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134" w:type="dxa"/>
          </w:tcPr>
          <w:p w:rsidR="003B42D5" w:rsidRPr="007D4CC7" w:rsidRDefault="003B42D5" w:rsidP="006A620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  <w:tc>
          <w:tcPr>
            <w:tcW w:w="1073" w:type="dxa"/>
          </w:tcPr>
          <w:p w:rsidR="003B42D5" w:rsidRPr="007D4CC7" w:rsidRDefault="003B42D5" w:rsidP="006A620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  <w:tr w:rsidR="003B42D5" w:rsidRPr="007D4CC7" w:rsidTr="006A6208">
        <w:tc>
          <w:tcPr>
            <w:tcW w:w="8555" w:type="dxa"/>
          </w:tcPr>
          <w:p w:rsidR="003B42D5" w:rsidRDefault="003B42D5" w:rsidP="006A6208">
            <w:pPr>
              <w:rPr>
                <w:b/>
              </w:rPr>
            </w:pPr>
            <w:r>
              <w:rPr>
                <w:b/>
              </w:rPr>
              <w:t>1.7. Формы ответа заявителю:</w:t>
            </w:r>
          </w:p>
          <w:p w:rsidR="003B42D5" w:rsidRPr="007D4CC7" w:rsidRDefault="003B42D5" w:rsidP="006A6208">
            <w:pPr>
              <w:rPr>
                <w:b/>
              </w:rPr>
            </w:pPr>
          </w:p>
        </w:tc>
        <w:tc>
          <w:tcPr>
            <w:tcW w:w="1134" w:type="dxa"/>
          </w:tcPr>
          <w:p w:rsidR="003B42D5" w:rsidRPr="007D4CC7" w:rsidRDefault="003B42D5" w:rsidP="006A62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3" w:type="dxa"/>
          </w:tcPr>
          <w:p w:rsidR="003B42D5" w:rsidRPr="007D4CC7" w:rsidRDefault="003B42D5" w:rsidP="006A620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B42D5" w:rsidRPr="00560913" w:rsidTr="006A6208">
        <w:tc>
          <w:tcPr>
            <w:tcW w:w="8555" w:type="dxa"/>
          </w:tcPr>
          <w:p w:rsidR="003B42D5" w:rsidRPr="00560913" w:rsidRDefault="003B42D5" w:rsidP="006A6208">
            <w:pPr>
              <w:ind w:firstLine="792"/>
            </w:pPr>
            <w:r>
              <w:t>1.7.1. В письменной форме</w:t>
            </w:r>
          </w:p>
        </w:tc>
        <w:tc>
          <w:tcPr>
            <w:tcW w:w="1134" w:type="dxa"/>
          </w:tcPr>
          <w:p w:rsidR="003B42D5" w:rsidRPr="00560913" w:rsidRDefault="003B42D5" w:rsidP="006A6208">
            <w:pPr>
              <w:jc w:val="center"/>
            </w:pPr>
            <w:r>
              <w:t>1</w:t>
            </w:r>
          </w:p>
        </w:tc>
        <w:tc>
          <w:tcPr>
            <w:tcW w:w="1073" w:type="dxa"/>
          </w:tcPr>
          <w:p w:rsidR="003B42D5" w:rsidRPr="00560913" w:rsidRDefault="003B42D5" w:rsidP="006A6208">
            <w:pPr>
              <w:jc w:val="center"/>
            </w:pPr>
            <w:r>
              <w:t>8</w:t>
            </w:r>
          </w:p>
        </w:tc>
      </w:tr>
      <w:tr w:rsidR="003B42D5" w:rsidRPr="00560913" w:rsidTr="006A6208">
        <w:tc>
          <w:tcPr>
            <w:tcW w:w="8555" w:type="dxa"/>
          </w:tcPr>
          <w:p w:rsidR="003B42D5" w:rsidRPr="00560913" w:rsidRDefault="003B42D5" w:rsidP="006A6208">
            <w:pPr>
              <w:ind w:firstLine="792"/>
            </w:pPr>
            <w:r>
              <w:t>1.7.2. В форме электронного документооборота</w:t>
            </w:r>
          </w:p>
        </w:tc>
        <w:tc>
          <w:tcPr>
            <w:tcW w:w="1134" w:type="dxa"/>
          </w:tcPr>
          <w:p w:rsidR="003B42D5" w:rsidRPr="00560913" w:rsidRDefault="003B42D5" w:rsidP="006A6208">
            <w:pPr>
              <w:jc w:val="center"/>
            </w:pPr>
          </w:p>
        </w:tc>
        <w:tc>
          <w:tcPr>
            <w:tcW w:w="1073" w:type="dxa"/>
          </w:tcPr>
          <w:p w:rsidR="003B42D5" w:rsidRPr="00560913" w:rsidRDefault="003B42D5" w:rsidP="006A6208">
            <w:pPr>
              <w:jc w:val="center"/>
            </w:pPr>
            <w:r>
              <w:t>1</w:t>
            </w:r>
          </w:p>
        </w:tc>
      </w:tr>
      <w:tr w:rsidR="003B42D5" w:rsidRPr="00560913" w:rsidTr="006A6208">
        <w:tc>
          <w:tcPr>
            <w:tcW w:w="8555" w:type="dxa"/>
          </w:tcPr>
          <w:p w:rsidR="003B42D5" w:rsidRPr="00560913" w:rsidRDefault="003B42D5" w:rsidP="006A6208">
            <w:pPr>
              <w:ind w:firstLine="792"/>
            </w:pPr>
            <w:r>
              <w:t>1.7.3. В устной форме</w:t>
            </w:r>
          </w:p>
        </w:tc>
        <w:tc>
          <w:tcPr>
            <w:tcW w:w="1134" w:type="dxa"/>
          </w:tcPr>
          <w:p w:rsidR="003B42D5" w:rsidRPr="00560913" w:rsidRDefault="003B42D5" w:rsidP="006A6208">
            <w:pPr>
              <w:jc w:val="center"/>
            </w:pPr>
            <w:r>
              <w:t>2</w:t>
            </w:r>
          </w:p>
        </w:tc>
        <w:tc>
          <w:tcPr>
            <w:tcW w:w="1073" w:type="dxa"/>
          </w:tcPr>
          <w:p w:rsidR="003B42D5" w:rsidRPr="00560913" w:rsidRDefault="003B42D5" w:rsidP="006A6208">
            <w:pPr>
              <w:jc w:val="center"/>
            </w:pPr>
            <w:r>
              <w:t>6</w:t>
            </w:r>
          </w:p>
        </w:tc>
      </w:tr>
      <w:tr w:rsidR="003B42D5" w:rsidRPr="00560913" w:rsidTr="006A6208">
        <w:tc>
          <w:tcPr>
            <w:tcW w:w="8555" w:type="dxa"/>
          </w:tcPr>
          <w:p w:rsidR="003B42D5" w:rsidRDefault="003B42D5" w:rsidP="006A6208">
            <w:pPr>
              <w:rPr>
                <w:b/>
              </w:rPr>
            </w:pPr>
            <w:r w:rsidRPr="003A0CDF">
              <w:rPr>
                <w:b/>
              </w:rPr>
              <w:t>1.8. Количество повторных обращений</w:t>
            </w:r>
          </w:p>
          <w:p w:rsidR="003B42D5" w:rsidRDefault="003B42D5" w:rsidP="006A6208">
            <w:pPr>
              <w:ind w:firstLine="650"/>
            </w:pPr>
            <w:r>
              <w:t xml:space="preserve">Обращения об улучшении жилищных условий. </w:t>
            </w:r>
          </w:p>
          <w:p w:rsidR="003B42D5" w:rsidRPr="003A0CDF" w:rsidRDefault="003B42D5" w:rsidP="006A6208">
            <w:pPr>
              <w:rPr>
                <w:b/>
              </w:rPr>
            </w:pPr>
            <w:r>
              <w:t>Заявителю разъяснен порядок улучшения жилищных условий. В связи с тем, что в поселение, где проживает заявительница, выделить жилье не представляется возможным, заявительнице предложено подготовить документы через КУВО "Управление социальной защиты населения Богучарского района" для получения жиль из специализированного жилищного фонда Воронежской области.</w:t>
            </w:r>
          </w:p>
        </w:tc>
        <w:tc>
          <w:tcPr>
            <w:tcW w:w="1134" w:type="dxa"/>
          </w:tcPr>
          <w:p w:rsidR="003B42D5" w:rsidRPr="003A0CDF" w:rsidRDefault="003B42D5" w:rsidP="006A6208">
            <w:pPr>
              <w:jc w:val="center"/>
              <w:rPr>
                <w:b/>
              </w:rPr>
            </w:pPr>
          </w:p>
        </w:tc>
        <w:tc>
          <w:tcPr>
            <w:tcW w:w="1073" w:type="dxa"/>
          </w:tcPr>
          <w:p w:rsidR="003B42D5" w:rsidRPr="003A0CDF" w:rsidRDefault="003B42D5" w:rsidP="006A6208">
            <w:pPr>
              <w:jc w:val="center"/>
              <w:rPr>
                <w:b/>
              </w:rPr>
            </w:pPr>
          </w:p>
        </w:tc>
      </w:tr>
    </w:tbl>
    <w:p w:rsidR="003B42D5" w:rsidRDefault="003B42D5" w:rsidP="003B42D5">
      <w:pPr>
        <w:ind w:right="-6" w:firstLine="703"/>
      </w:pPr>
    </w:p>
    <w:p w:rsidR="003B42D5" w:rsidRDefault="003B42D5" w:rsidP="003B42D5">
      <w:pPr>
        <w:ind w:right="-6" w:firstLine="703"/>
      </w:pPr>
    </w:p>
    <w:p w:rsidR="003B42D5" w:rsidRDefault="003B42D5" w:rsidP="003B42D5">
      <w:pPr>
        <w:ind w:right="-6" w:firstLine="703"/>
      </w:pPr>
    </w:p>
    <w:p w:rsidR="003B42D5" w:rsidRDefault="003B42D5" w:rsidP="003B42D5">
      <w:pPr>
        <w:ind w:right="-6"/>
      </w:pPr>
    </w:p>
    <w:p w:rsidR="003B42D5" w:rsidRDefault="003B42D5" w:rsidP="003B42D5">
      <w:pPr>
        <w:ind w:right="-6"/>
      </w:pPr>
    </w:p>
    <w:p w:rsidR="003B42D5" w:rsidRDefault="003B42D5" w:rsidP="003B42D5">
      <w:pPr>
        <w:ind w:right="-6"/>
      </w:pPr>
    </w:p>
    <w:p w:rsidR="003B42D5" w:rsidRDefault="003B42D5" w:rsidP="003B42D5">
      <w:pPr>
        <w:ind w:right="-6"/>
      </w:pPr>
    </w:p>
    <w:p w:rsidR="003B42D5" w:rsidRDefault="003B42D5" w:rsidP="003B42D5">
      <w:pPr>
        <w:ind w:right="-6"/>
      </w:pPr>
    </w:p>
    <w:p w:rsidR="003B42D5" w:rsidRDefault="003B42D5" w:rsidP="003B42D5">
      <w:pPr>
        <w:ind w:right="-6"/>
      </w:pPr>
    </w:p>
    <w:p w:rsidR="003B42D5" w:rsidRDefault="003B42D5" w:rsidP="003B42D5">
      <w:pPr>
        <w:ind w:right="-6"/>
      </w:pPr>
    </w:p>
    <w:p w:rsidR="003B42D5" w:rsidRDefault="003B42D5" w:rsidP="003B42D5"/>
    <w:p w:rsidR="003B42D5" w:rsidRDefault="003B42D5" w:rsidP="003B42D5"/>
    <w:p w:rsidR="003B42D5" w:rsidRDefault="003B42D5" w:rsidP="003B42D5"/>
    <w:p w:rsidR="003B42D5" w:rsidRDefault="003B42D5" w:rsidP="003B42D5"/>
    <w:p w:rsidR="003B42D5" w:rsidRDefault="003B42D5" w:rsidP="003B42D5"/>
    <w:p w:rsidR="003B42D5" w:rsidRDefault="003B42D5" w:rsidP="003B42D5"/>
    <w:p w:rsidR="003B42D5" w:rsidRDefault="003B42D5" w:rsidP="003B42D5"/>
    <w:p w:rsidR="003B42D5" w:rsidRDefault="003B42D5" w:rsidP="003B42D5"/>
    <w:p w:rsidR="00C65156" w:rsidRPr="003B42D5" w:rsidRDefault="00C65156" w:rsidP="003B42D5"/>
    <w:sectPr w:rsidR="00C65156" w:rsidRPr="003B42D5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AF" w:rsidRDefault="005179AF" w:rsidP="00783344">
      <w:pPr>
        <w:spacing w:line="240" w:lineRule="auto"/>
      </w:pPr>
      <w:r>
        <w:separator/>
      </w:r>
    </w:p>
  </w:endnote>
  <w:endnote w:type="continuationSeparator" w:id="0">
    <w:p w:rsidR="005179AF" w:rsidRDefault="005179AF" w:rsidP="00783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AF" w:rsidRDefault="005179AF" w:rsidP="00783344">
      <w:pPr>
        <w:spacing w:line="240" w:lineRule="auto"/>
      </w:pPr>
      <w:r>
        <w:separator/>
      </w:r>
    </w:p>
  </w:footnote>
  <w:footnote w:type="continuationSeparator" w:id="0">
    <w:p w:rsidR="005179AF" w:rsidRDefault="005179AF" w:rsidP="007833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83344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1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1D0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5179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83344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1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2D5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5179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1D0"/>
    <w:rsid w:val="003B42D5"/>
    <w:rsid w:val="005179AF"/>
    <w:rsid w:val="00671DD1"/>
    <w:rsid w:val="00783344"/>
    <w:rsid w:val="00C65156"/>
    <w:rsid w:val="00C74D78"/>
    <w:rsid w:val="00D031D0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D0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3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D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D031D0"/>
  </w:style>
  <w:style w:type="paragraph" w:styleId="a6">
    <w:name w:val="No Spacing"/>
    <w:uiPriority w:val="1"/>
    <w:qFormat/>
    <w:rsid w:val="00D031D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D031D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3</cp:revision>
  <dcterms:created xsi:type="dcterms:W3CDTF">2025-01-09T10:40:00Z</dcterms:created>
  <dcterms:modified xsi:type="dcterms:W3CDTF">2025-01-09T10:43:00Z</dcterms:modified>
</cp:coreProperties>
</file>