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66" w:rsidRPr="00F341A1" w:rsidRDefault="00E61866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</w:t>
      </w:r>
    </w:p>
    <w:p w:rsidR="00E61866" w:rsidRDefault="00E61866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МЕДОВСКОГО </w:t>
      </w: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E61866" w:rsidRPr="00F341A1" w:rsidRDefault="00E61866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БОГУЧАРСКОГО МУНИЦИПАЛЬНОГО РАЙОНА</w:t>
      </w:r>
    </w:p>
    <w:p w:rsidR="00E61866" w:rsidRDefault="00E61866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ВОРОНЕЖСКОЙ ОБЛАСТИ</w:t>
      </w:r>
    </w:p>
    <w:p w:rsidR="00E61866" w:rsidRPr="00F341A1" w:rsidRDefault="00E61866" w:rsidP="00E6186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E61866" w:rsidRPr="00F341A1" w:rsidRDefault="00E61866" w:rsidP="00E6186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06.06.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2012 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</w:p>
    <w:p w:rsidR="00E61866" w:rsidRPr="00F341A1" w:rsidRDefault="00E61866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п.Дубрава</w:t>
      </w:r>
    </w:p>
    <w:p w:rsidR="00096481" w:rsidRPr="00F341A1" w:rsidRDefault="00096481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</w:t>
      </w:r>
      <w:r w:rsidR="00096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организации создания мест </w:t>
      </w: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накопления</w:t>
      </w:r>
    </w:p>
    <w:p w:rsidR="00E61866" w:rsidRPr="00F341A1" w:rsidRDefault="00E61866" w:rsidP="00E6186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отработанных ртутьсодержащих ламп</w:t>
      </w:r>
    </w:p>
    <w:p w:rsidR="00E61866" w:rsidRPr="00F341A1" w:rsidRDefault="00E61866" w:rsidP="00E6186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Медовского сельского поселения</w:t>
      </w:r>
    </w:p>
    <w:p w:rsidR="00096481" w:rsidRDefault="00096481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1866" w:rsidRDefault="00096481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6481">
        <w:rPr>
          <w:rFonts w:ascii="Times New Roman" w:eastAsia="Times New Roman" w:hAnsi="Times New Roman"/>
          <w:bCs/>
          <w:sz w:val="24"/>
          <w:szCs w:val="24"/>
          <w:lang w:eastAsia="ru-RU"/>
        </w:rPr>
        <w:t>(н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0964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именование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 в ред. пост от 01.10.2024 №35)</w:t>
      </w:r>
    </w:p>
    <w:p w:rsidR="00096481" w:rsidRDefault="00096481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96481" w:rsidRPr="00096481" w:rsidRDefault="00096481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(в ред. пост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20.05.2024 №18, от 01.10.2024 №35) </w:t>
      </w:r>
    </w:p>
    <w:p w:rsidR="00E61866" w:rsidRPr="00096481" w:rsidRDefault="00E61866" w:rsidP="00096481">
      <w:pPr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1866" w:rsidRPr="00096481" w:rsidRDefault="00E61866" w:rsidP="00E61866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обеспечения экологического и санитарно-эпидемиологического благополучия населения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Медовского сельского поселения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>, во исполнение положений Федерального Закона от 06.10.2003 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131 - ФЗ "Об общих принципах организации местного самоуправления в Российской федерации" и  постановления Правительства Российской Федерации от </w:t>
      </w:r>
      <w:r w:rsidR="00096481">
        <w:rPr>
          <w:rFonts w:ascii="Times New Roman" w:eastAsia="Times New Roman" w:hAnsi="Times New Roman"/>
          <w:sz w:val="24"/>
          <w:szCs w:val="24"/>
          <w:lang w:eastAsia="ru-RU"/>
        </w:rPr>
        <w:t>28.12.2020 №2314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</w:t>
      </w:r>
      <w:proofErr w:type="gramEnd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>размещение</w:t>
      </w:r>
      <w:proofErr w:type="gramEnd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может повлечь причинение вреда жизни, здоровью граждан, вреда животным, растениям и окружающей среде", администрация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Медовского сельского поселения</w:t>
      </w:r>
      <w:r w:rsidR="000964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6481" w:rsidRPr="0009648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E61866" w:rsidRPr="00096481" w:rsidRDefault="000A3062" w:rsidP="00E61866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>(преамбула в ред. пост</w:t>
      </w:r>
      <w:proofErr w:type="gramStart"/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>т 20.05.2024 №18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0A3062" w:rsidRPr="000A3062" w:rsidRDefault="000A3062" w:rsidP="000A306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A3062">
        <w:rPr>
          <w:rFonts w:ascii="Times New Roman" w:hAnsi="Times New Roman"/>
          <w:sz w:val="24"/>
          <w:szCs w:val="24"/>
        </w:rPr>
        <w:t xml:space="preserve">Определить на территории </w:t>
      </w:r>
      <w:r w:rsidRPr="000A3062">
        <w:rPr>
          <w:rFonts w:ascii="Times New Roman" w:hAnsi="Times New Roman"/>
          <w:sz w:val="24"/>
          <w:szCs w:val="24"/>
          <w:lang w:eastAsia="ar-SA"/>
        </w:rPr>
        <w:t>Мёдовского</w:t>
      </w:r>
      <w:r w:rsidRPr="000A3062">
        <w:rPr>
          <w:rFonts w:ascii="Times New Roman" w:hAnsi="Times New Roman"/>
          <w:sz w:val="24"/>
          <w:szCs w:val="24"/>
        </w:rPr>
        <w:t xml:space="preserve"> сельского поселения Богучарского муниципального района Воронежской области место накопления ртутьсодержащих ламп у потребителей ртутьсодержащих ламп – физических лиц (кроме потребителей ртутьсодержащих ламп, являющихся собственниками, нанимателями, пользователями помещений в многоквартирных домах, за исключением случаев, если создание места накопления не представляется возможным в силу отсутствия в многоквартирных домах помещений для организации мест накопления) и имеющих заключенный собственниками указанных помещений</w:t>
      </w:r>
      <w:proofErr w:type="gramEnd"/>
      <w:r w:rsidRPr="000A3062">
        <w:rPr>
          <w:rFonts w:ascii="Times New Roman" w:hAnsi="Times New Roman"/>
          <w:sz w:val="24"/>
          <w:szCs w:val="24"/>
        </w:rPr>
        <w:t xml:space="preserve"> договор управления многоквартирными домами или договор оказания услуг и (или) выполнения работ по содержанию и ремонту общего имущества в таких домах) – специальный контейнер, расположенный по адресу: Воронежская область, Богучарский район, п</w:t>
      </w:r>
      <w:proofErr w:type="gramStart"/>
      <w:r w:rsidRPr="000A3062">
        <w:rPr>
          <w:rFonts w:ascii="Times New Roman" w:hAnsi="Times New Roman"/>
          <w:sz w:val="24"/>
          <w:szCs w:val="24"/>
        </w:rPr>
        <w:t>.Д</w:t>
      </w:r>
      <w:proofErr w:type="gramEnd"/>
      <w:r w:rsidRPr="000A3062">
        <w:rPr>
          <w:rFonts w:ascii="Times New Roman" w:hAnsi="Times New Roman"/>
          <w:sz w:val="24"/>
          <w:szCs w:val="24"/>
        </w:rPr>
        <w:t>убрава, пл.Центральная, 4.</w:t>
      </w:r>
    </w:p>
    <w:p w:rsidR="000A3062" w:rsidRPr="000A3062" w:rsidRDefault="000A3062" w:rsidP="000A3062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t xml:space="preserve">2. Определить днём сбора отработанных ртутьсодержащих ламп пятница </w:t>
      </w:r>
      <w:r w:rsidRPr="000A3062">
        <w:rPr>
          <w:rFonts w:ascii="Times New Roman" w:hAnsi="Times New Roman"/>
          <w:i/>
          <w:sz w:val="24"/>
          <w:szCs w:val="24"/>
        </w:rPr>
        <w:t xml:space="preserve"> </w:t>
      </w:r>
      <w:r w:rsidRPr="000A3062">
        <w:rPr>
          <w:rFonts w:ascii="Times New Roman" w:hAnsi="Times New Roman"/>
          <w:sz w:val="24"/>
          <w:szCs w:val="24"/>
        </w:rPr>
        <w:t>еженедельно с «08» до «16» часов.</w:t>
      </w:r>
    </w:p>
    <w:p w:rsidR="000A3062" w:rsidRPr="000A3062" w:rsidRDefault="000A3062" w:rsidP="000A3062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t xml:space="preserve">3. Назначить ответственным старшего инспектора администрации </w:t>
      </w:r>
      <w:r w:rsidRPr="000A3062">
        <w:rPr>
          <w:rFonts w:ascii="Times New Roman" w:hAnsi="Times New Roman"/>
          <w:sz w:val="24"/>
          <w:szCs w:val="24"/>
          <w:lang w:eastAsia="ar-SA"/>
        </w:rPr>
        <w:t>Мёдовского</w:t>
      </w:r>
      <w:r w:rsidRPr="000A3062">
        <w:rPr>
          <w:rFonts w:ascii="Times New Roman" w:hAnsi="Times New Roman"/>
          <w:sz w:val="24"/>
          <w:szCs w:val="24"/>
        </w:rPr>
        <w:t xml:space="preserve"> сельского поселения Богучарского муниципального района Воронежской области Матвиенко Г.В.</w:t>
      </w:r>
    </w:p>
    <w:p w:rsidR="000A3062" w:rsidRPr="000A3062" w:rsidRDefault="000A3062" w:rsidP="000A3062">
      <w:pPr>
        <w:pStyle w:val="a6"/>
        <w:ind w:firstLine="709"/>
        <w:rPr>
          <w:szCs w:val="24"/>
        </w:rPr>
      </w:pPr>
      <w:r w:rsidRPr="000A3062">
        <w:rPr>
          <w:szCs w:val="24"/>
        </w:rPr>
        <w:t>4. Лицу, ответственному за обеспечение безопасного накопления отработанных ртутьсодержащих ламп и их передачу:</w:t>
      </w:r>
    </w:p>
    <w:p w:rsidR="000A3062" w:rsidRPr="000A3062" w:rsidRDefault="000A3062" w:rsidP="000A3062">
      <w:pPr>
        <w:pStyle w:val="a6"/>
        <w:ind w:firstLine="709"/>
        <w:rPr>
          <w:szCs w:val="24"/>
        </w:rPr>
      </w:pPr>
      <w:r w:rsidRPr="000A3062">
        <w:rPr>
          <w:szCs w:val="24"/>
        </w:rPr>
        <w:t>- организовать ведение журнала учета поступающих отработанных ртутьсодержащих ламп;</w:t>
      </w:r>
    </w:p>
    <w:p w:rsidR="00173F2A" w:rsidRDefault="000A3062" w:rsidP="000A3062">
      <w:pPr>
        <w:pStyle w:val="a6"/>
        <w:ind w:firstLine="709"/>
        <w:rPr>
          <w:szCs w:val="24"/>
        </w:rPr>
      </w:pPr>
      <w:r w:rsidRPr="000A3062">
        <w:rPr>
          <w:szCs w:val="24"/>
        </w:rPr>
        <w:t xml:space="preserve">- организовать информирование потребителей о расположении места накопления отработанных ртутьсодержащих ламп путем размещения информации на стендах, </w:t>
      </w:r>
      <w:r w:rsidRPr="000A3062">
        <w:rPr>
          <w:szCs w:val="24"/>
        </w:rPr>
        <w:lastRenderedPageBreak/>
        <w:t xml:space="preserve">официальном сайте администрации </w:t>
      </w:r>
      <w:r w:rsidRPr="000A3062">
        <w:rPr>
          <w:szCs w:val="24"/>
          <w:lang w:eastAsia="ar-SA"/>
        </w:rPr>
        <w:t>Мёдовского</w:t>
      </w:r>
      <w:r w:rsidRPr="000A3062">
        <w:rPr>
          <w:szCs w:val="24"/>
        </w:rPr>
        <w:t xml:space="preserve"> сельского поселения Богучарского муниципального района Воронежской области в сети «Интернет»</w:t>
      </w:r>
      <w:r w:rsidR="00173F2A">
        <w:rPr>
          <w:szCs w:val="24"/>
        </w:rPr>
        <w:t>»</w:t>
      </w:r>
    </w:p>
    <w:p w:rsidR="00E61866" w:rsidRPr="000A3062" w:rsidRDefault="008472E9" w:rsidP="00E6186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73F2A">
        <w:rPr>
          <w:rFonts w:ascii="Times New Roman" w:eastAsia="Times New Roman" w:hAnsi="Times New Roman"/>
          <w:sz w:val="24"/>
          <w:szCs w:val="24"/>
          <w:lang w:eastAsia="ru-RU"/>
        </w:rPr>
        <w:t xml:space="preserve">п. 1-4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ред. постановления  от 01.10.2024  №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35)</w:t>
      </w:r>
    </w:p>
    <w:p w:rsidR="008472E9" w:rsidRDefault="008472E9" w:rsidP="00E618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2E9" w:rsidRDefault="008472E9" w:rsidP="00E618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0A3062" w:rsidRDefault="00E61866" w:rsidP="00E618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Медовского сельского поселения </w:t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  <w:t>С.В.Чупраков</w:t>
      </w:r>
    </w:p>
    <w:p w:rsidR="00E61866" w:rsidRPr="000A3062" w:rsidRDefault="00E61866" w:rsidP="00E6186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E61866" w:rsidRPr="00F341A1" w:rsidRDefault="00E61866" w:rsidP="00E6186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F341A1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F341A1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E61866" w:rsidRPr="00F341A1" w:rsidRDefault="00E61866" w:rsidP="00E6186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61866" w:rsidRPr="00F341A1" w:rsidRDefault="00E61866" w:rsidP="00E61866">
      <w:pPr>
        <w:jc w:val="right"/>
        <w:rPr>
          <w:rFonts w:ascii="Times New Roman" w:hAnsi="Times New Roman"/>
          <w:sz w:val="24"/>
          <w:szCs w:val="24"/>
        </w:rPr>
      </w:pPr>
      <w:r w:rsidRPr="00F341A1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06.06.</w:t>
      </w:r>
      <w:r w:rsidRPr="00F341A1">
        <w:rPr>
          <w:rFonts w:ascii="Times New Roman" w:hAnsi="Times New Roman"/>
          <w:sz w:val="24"/>
          <w:szCs w:val="24"/>
        </w:rPr>
        <w:t xml:space="preserve">2012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341A1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11</w:t>
      </w:r>
    </w:p>
    <w:p w:rsidR="008472E9" w:rsidRDefault="008472E9" w:rsidP="008472E9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прил. утратило силу в ред. пост </w:t>
      </w:r>
      <w:proofErr w:type="gramEnd"/>
    </w:p>
    <w:p w:rsidR="00E61866" w:rsidRPr="00F341A1" w:rsidRDefault="008472E9" w:rsidP="008472E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01.10.2024 № 35)</w:t>
      </w:r>
    </w:p>
    <w:p w:rsidR="00E61866" w:rsidRPr="00F341A1" w:rsidRDefault="00E61866" w:rsidP="00E6186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61866" w:rsidRPr="00F341A1" w:rsidSect="00C6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61866"/>
    <w:rsid w:val="00096481"/>
    <w:rsid w:val="000A3062"/>
    <w:rsid w:val="00173F2A"/>
    <w:rsid w:val="00650744"/>
    <w:rsid w:val="008472E9"/>
    <w:rsid w:val="009B1DE8"/>
    <w:rsid w:val="00E6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6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06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0A3062"/>
    <w:pPr>
      <w:spacing w:after="120" w:line="276" w:lineRule="auto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A3062"/>
    <w:rPr>
      <w:rFonts w:ascii="Calibri" w:eastAsia="Times New Roman" w:hAnsi="Calibri" w:cs="Times New Roman"/>
      <w:lang w:eastAsia="ru-RU"/>
    </w:rPr>
  </w:style>
  <w:style w:type="paragraph" w:customStyle="1" w:styleId="a6">
    <w:name w:val="Нормальный"/>
    <w:basedOn w:val="a"/>
    <w:rsid w:val="000A306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6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06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0A3062"/>
    <w:pPr>
      <w:spacing w:after="120" w:line="276" w:lineRule="auto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A3062"/>
    <w:rPr>
      <w:rFonts w:ascii="Calibri" w:eastAsia="Times New Roman" w:hAnsi="Calibri" w:cs="Times New Roman"/>
      <w:lang w:eastAsia="ru-RU"/>
    </w:rPr>
  </w:style>
  <w:style w:type="paragraph" w:customStyle="1" w:styleId="a6">
    <w:name w:val="Нормальный"/>
    <w:basedOn w:val="a"/>
    <w:rsid w:val="000A306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Matvienko-GV</dc:creator>
  <cp:lastModifiedBy>Adm-Medovo</cp:lastModifiedBy>
  <cp:revision>2</cp:revision>
  <dcterms:created xsi:type="dcterms:W3CDTF">2026-03-16T10:12:00Z</dcterms:created>
  <dcterms:modified xsi:type="dcterms:W3CDTF">2026-03-16T12:10:00Z</dcterms:modified>
</cp:coreProperties>
</file>