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6B" w:rsidRPr="000D77DC" w:rsidRDefault="00440D6B" w:rsidP="00440D6B">
      <w:pPr>
        <w:jc w:val="center"/>
        <w:rPr>
          <w:b/>
          <w:bCs/>
          <w:sz w:val="28"/>
          <w:szCs w:val="28"/>
        </w:rPr>
      </w:pPr>
      <w:r w:rsidRPr="000D77DC">
        <w:rPr>
          <w:b/>
          <w:bCs/>
          <w:sz w:val="28"/>
          <w:szCs w:val="28"/>
        </w:rPr>
        <w:t>Протокол</w:t>
      </w:r>
      <w:r>
        <w:rPr>
          <w:b/>
          <w:bCs/>
          <w:sz w:val="28"/>
          <w:szCs w:val="28"/>
        </w:rPr>
        <w:t xml:space="preserve"> №2</w:t>
      </w:r>
    </w:p>
    <w:p w:rsidR="00440D6B" w:rsidRPr="00C53D89" w:rsidRDefault="00440D6B" w:rsidP="00440D6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D77DC">
        <w:rPr>
          <w:b/>
          <w:bCs/>
          <w:sz w:val="28"/>
          <w:szCs w:val="28"/>
        </w:rPr>
        <w:t xml:space="preserve">публичных слушаний в </w:t>
      </w:r>
      <w:r>
        <w:rPr>
          <w:b/>
          <w:bCs/>
          <w:sz w:val="28"/>
          <w:szCs w:val="28"/>
        </w:rPr>
        <w:t>Мёдовском</w:t>
      </w:r>
      <w:r w:rsidRPr="000D77DC">
        <w:rPr>
          <w:b/>
          <w:bCs/>
          <w:sz w:val="28"/>
          <w:szCs w:val="28"/>
        </w:rPr>
        <w:t xml:space="preserve"> сельском поселении Богучарского </w:t>
      </w:r>
      <w:proofErr w:type="gramStart"/>
      <w:r w:rsidRPr="000D77DC">
        <w:rPr>
          <w:b/>
          <w:bCs/>
          <w:sz w:val="28"/>
          <w:szCs w:val="28"/>
        </w:rPr>
        <w:t>муниципального</w:t>
      </w:r>
      <w:proofErr w:type="gramEnd"/>
      <w:r w:rsidRPr="000D77DC">
        <w:rPr>
          <w:b/>
          <w:bCs/>
          <w:sz w:val="28"/>
          <w:szCs w:val="28"/>
        </w:rPr>
        <w:t xml:space="preserve"> района Воронежской области по вопросу: «О решении Совета народных депутатов </w:t>
      </w:r>
      <w:r>
        <w:rPr>
          <w:b/>
          <w:bCs/>
          <w:sz w:val="28"/>
          <w:szCs w:val="28"/>
        </w:rPr>
        <w:t>Мёдовского</w:t>
      </w:r>
      <w:r w:rsidRPr="000D77DC">
        <w:rPr>
          <w:b/>
          <w:bCs/>
          <w:sz w:val="28"/>
          <w:szCs w:val="28"/>
        </w:rPr>
        <w:t xml:space="preserve"> сельского поселения</w:t>
      </w:r>
      <w:r w:rsidRPr="00C53D8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 03.10.2024 №272 «</w:t>
      </w:r>
      <w:r w:rsidRPr="00C53D89">
        <w:rPr>
          <w:b/>
          <w:color w:val="000000"/>
          <w:sz w:val="28"/>
          <w:szCs w:val="28"/>
        </w:rPr>
        <w:t>Об утверждении проекта решения</w:t>
      </w:r>
      <w:r>
        <w:rPr>
          <w:b/>
          <w:color w:val="000000"/>
          <w:sz w:val="28"/>
          <w:szCs w:val="28"/>
        </w:rPr>
        <w:t xml:space="preserve"> </w:t>
      </w:r>
      <w:r w:rsidRPr="00C53D89">
        <w:rPr>
          <w:b/>
          <w:color w:val="000000"/>
          <w:sz w:val="28"/>
          <w:szCs w:val="28"/>
        </w:rPr>
        <w:t>Совета народных депутатов</w:t>
      </w:r>
      <w:r>
        <w:rPr>
          <w:b/>
          <w:color w:val="000000"/>
          <w:sz w:val="28"/>
          <w:szCs w:val="28"/>
        </w:rPr>
        <w:t xml:space="preserve"> Мёдовского </w:t>
      </w:r>
      <w:r w:rsidRPr="00C53D89">
        <w:rPr>
          <w:b/>
          <w:color w:val="000000"/>
          <w:sz w:val="28"/>
          <w:szCs w:val="28"/>
        </w:rPr>
        <w:t xml:space="preserve"> сельского поселения «О внесении изменений и дополнений в устав </w:t>
      </w:r>
      <w:r>
        <w:rPr>
          <w:b/>
          <w:color w:val="000000"/>
          <w:sz w:val="28"/>
          <w:szCs w:val="28"/>
        </w:rPr>
        <w:t xml:space="preserve"> Мёдовского </w:t>
      </w:r>
      <w:r w:rsidRPr="00C53D89">
        <w:rPr>
          <w:b/>
          <w:color w:val="000000"/>
          <w:sz w:val="28"/>
          <w:szCs w:val="28"/>
        </w:rPr>
        <w:t xml:space="preserve">  сельского</w:t>
      </w:r>
      <w:r>
        <w:rPr>
          <w:b/>
          <w:color w:val="000000"/>
          <w:sz w:val="28"/>
          <w:szCs w:val="28"/>
        </w:rPr>
        <w:t xml:space="preserve"> </w:t>
      </w:r>
      <w:r w:rsidRPr="00C53D89">
        <w:rPr>
          <w:b/>
          <w:color w:val="000000"/>
          <w:sz w:val="28"/>
          <w:szCs w:val="28"/>
        </w:rPr>
        <w:t>поселения</w:t>
      </w:r>
      <w:r>
        <w:rPr>
          <w:b/>
          <w:color w:val="000000"/>
          <w:sz w:val="28"/>
          <w:szCs w:val="28"/>
        </w:rPr>
        <w:t xml:space="preserve"> </w:t>
      </w:r>
      <w:r w:rsidRPr="00C53D89">
        <w:rPr>
          <w:b/>
          <w:sz w:val="28"/>
          <w:szCs w:val="28"/>
        </w:rPr>
        <w:t>Богучарского муниципального</w:t>
      </w:r>
      <w:r>
        <w:rPr>
          <w:b/>
          <w:sz w:val="28"/>
          <w:szCs w:val="28"/>
        </w:rPr>
        <w:t xml:space="preserve"> </w:t>
      </w:r>
      <w:r w:rsidRPr="00C53D89">
        <w:rPr>
          <w:b/>
          <w:sz w:val="28"/>
          <w:szCs w:val="28"/>
        </w:rPr>
        <w:t>района Воронежской области</w:t>
      </w:r>
      <w:r w:rsidRPr="00C53D89">
        <w:rPr>
          <w:b/>
          <w:color w:val="000000"/>
          <w:sz w:val="28"/>
          <w:szCs w:val="28"/>
        </w:rPr>
        <w:t>»</w:t>
      </w:r>
    </w:p>
    <w:p w:rsidR="00440D6B" w:rsidRDefault="00440D6B" w:rsidP="00440D6B">
      <w:pPr>
        <w:jc w:val="center"/>
        <w:rPr>
          <w:b/>
          <w:bCs/>
          <w:sz w:val="28"/>
          <w:szCs w:val="28"/>
        </w:rPr>
      </w:pPr>
    </w:p>
    <w:p w:rsidR="00440D6B" w:rsidRPr="000D77DC" w:rsidRDefault="00440D6B" w:rsidP="00440D6B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октября 2024</w:t>
      </w:r>
      <w:r w:rsidRPr="000D77DC">
        <w:rPr>
          <w:sz w:val="28"/>
          <w:szCs w:val="28"/>
        </w:rPr>
        <w:t xml:space="preserve"> г.                                                       </w:t>
      </w:r>
      <w:r>
        <w:rPr>
          <w:sz w:val="28"/>
          <w:szCs w:val="28"/>
        </w:rPr>
        <w:t xml:space="preserve">                 </w:t>
      </w:r>
      <w:r w:rsidRPr="000D77DC">
        <w:rPr>
          <w:sz w:val="28"/>
          <w:szCs w:val="28"/>
        </w:rPr>
        <w:t>п</w:t>
      </w:r>
      <w:proofErr w:type="gramStart"/>
      <w:r w:rsidRPr="000D77DC">
        <w:rPr>
          <w:sz w:val="28"/>
          <w:szCs w:val="28"/>
        </w:rPr>
        <w:t>.Д</w:t>
      </w:r>
      <w:proofErr w:type="gramEnd"/>
      <w:r w:rsidRPr="000D77DC">
        <w:rPr>
          <w:sz w:val="28"/>
          <w:szCs w:val="28"/>
        </w:rPr>
        <w:t>убрава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 xml:space="preserve">                      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Для участия в публичных слушаниях зарегистрировалось 3</w:t>
      </w:r>
      <w:r>
        <w:rPr>
          <w:sz w:val="28"/>
          <w:szCs w:val="28"/>
        </w:rPr>
        <w:t>3</w:t>
      </w:r>
      <w:r w:rsidRPr="000D77D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 </w:t>
      </w:r>
      <w:r w:rsidRPr="000D77DC">
        <w:rPr>
          <w:sz w:val="28"/>
          <w:szCs w:val="28"/>
        </w:rPr>
        <w:t xml:space="preserve"> (список прилагается).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 xml:space="preserve">Публичные слушания </w:t>
      </w:r>
      <w:proofErr w:type="gramStart"/>
      <w:r w:rsidRPr="000D77DC">
        <w:rPr>
          <w:sz w:val="28"/>
          <w:szCs w:val="28"/>
        </w:rPr>
        <w:t>открывает и ведёт</w:t>
      </w:r>
      <w:proofErr w:type="gramEnd"/>
      <w:r w:rsidRPr="000D77DC">
        <w:rPr>
          <w:sz w:val="28"/>
          <w:szCs w:val="28"/>
        </w:rPr>
        <w:t xml:space="preserve"> Чупраков С.В.  глава </w:t>
      </w:r>
      <w:r>
        <w:rPr>
          <w:sz w:val="28"/>
          <w:szCs w:val="28"/>
        </w:rPr>
        <w:t>Мёдовского</w:t>
      </w:r>
      <w:r w:rsidRPr="000D77DC">
        <w:rPr>
          <w:sz w:val="28"/>
          <w:szCs w:val="28"/>
        </w:rPr>
        <w:t xml:space="preserve"> сельского поселения Богучарского муниципального района.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 xml:space="preserve">Для ведения протокола публичных слушаний избирается секретарь публичных слушаний  </w:t>
      </w:r>
      <w:proofErr w:type="spellStart"/>
      <w:r w:rsidRPr="000D77DC">
        <w:rPr>
          <w:sz w:val="28"/>
          <w:szCs w:val="28"/>
        </w:rPr>
        <w:t>Вельянинова</w:t>
      </w:r>
      <w:proofErr w:type="spellEnd"/>
      <w:r w:rsidRPr="000D77DC">
        <w:rPr>
          <w:sz w:val="28"/>
          <w:szCs w:val="28"/>
        </w:rPr>
        <w:t xml:space="preserve"> И.И. – ведущий специалист  администрации </w:t>
      </w:r>
      <w:r>
        <w:rPr>
          <w:sz w:val="28"/>
          <w:szCs w:val="28"/>
        </w:rPr>
        <w:t>Мёдовского</w:t>
      </w:r>
      <w:r w:rsidRPr="000D77DC">
        <w:rPr>
          <w:sz w:val="28"/>
          <w:szCs w:val="28"/>
        </w:rPr>
        <w:t xml:space="preserve"> сельского поселения.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Голосовали единогласно.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По решению участников публичных слушаний счётная комиссия не избирается, производить подсчёт голосов поручается председателю и секретарю публичных слушаний.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Голосовали единогласно.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Для рассмотрения на публичных слушаниях предлагается вопрос повестки дня:</w:t>
      </w:r>
    </w:p>
    <w:p w:rsidR="00440D6B" w:rsidRPr="001D34E2" w:rsidRDefault="00440D6B" w:rsidP="00440D6B">
      <w:pPr>
        <w:ind w:firstLine="709"/>
        <w:jc w:val="both"/>
        <w:rPr>
          <w:sz w:val="28"/>
          <w:szCs w:val="28"/>
        </w:rPr>
      </w:pPr>
      <w:r w:rsidRPr="007C6BEC">
        <w:rPr>
          <w:bCs/>
          <w:sz w:val="28"/>
          <w:szCs w:val="28"/>
        </w:rPr>
        <w:t>«О решении Совета народных депутатов Мёдовского сельского поселения</w:t>
      </w:r>
      <w:r w:rsidRPr="007C6BEC">
        <w:rPr>
          <w:color w:val="000000"/>
          <w:sz w:val="28"/>
          <w:szCs w:val="28"/>
        </w:rPr>
        <w:t xml:space="preserve"> от 03.10.2024 №272</w:t>
      </w:r>
      <w:r>
        <w:rPr>
          <w:b/>
          <w:color w:val="000000"/>
          <w:sz w:val="28"/>
          <w:szCs w:val="28"/>
        </w:rPr>
        <w:t xml:space="preserve"> </w:t>
      </w:r>
      <w:r w:rsidRPr="001D34E2">
        <w:rPr>
          <w:color w:val="000000"/>
          <w:sz w:val="28"/>
          <w:szCs w:val="28"/>
        </w:rPr>
        <w:t xml:space="preserve">«Об утверждении проекта решения Совета народных депутатов </w:t>
      </w:r>
      <w:r>
        <w:rPr>
          <w:color w:val="000000"/>
          <w:sz w:val="28"/>
          <w:szCs w:val="28"/>
        </w:rPr>
        <w:t>Мёдовского</w:t>
      </w:r>
      <w:r w:rsidRPr="001D34E2">
        <w:rPr>
          <w:color w:val="000000"/>
          <w:sz w:val="28"/>
          <w:szCs w:val="28"/>
        </w:rPr>
        <w:t xml:space="preserve">  сельского поселения «О внесении изменений и дополнений в устав  </w:t>
      </w:r>
      <w:r>
        <w:rPr>
          <w:color w:val="000000"/>
          <w:sz w:val="28"/>
          <w:szCs w:val="28"/>
        </w:rPr>
        <w:t>Мёдовского</w:t>
      </w:r>
      <w:r w:rsidRPr="001D34E2">
        <w:rPr>
          <w:color w:val="000000"/>
          <w:sz w:val="28"/>
          <w:szCs w:val="28"/>
        </w:rPr>
        <w:t xml:space="preserve">   сельского поселения </w:t>
      </w:r>
      <w:r w:rsidRPr="001D34E2">
        <w:rPr>
          <w:sz w:val="28"/>
          <w:szCs w:val="28"/>
        </w:rPr>
        <w:t>Богучарского муниципального района Воронежской области»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 xml:space="preserve">Докладчик  Чупраков С.В. – глава </w:t>
      </w:r>
      <w:r>
        <w:rPr>
          <w:sz w:val="28"/>
          <w:szCs w:val="28"/>
        </w:rPr>
        <w:t>Мёдовского</w:t>
      </w:r>
      <w:r w:rsidRPr="000D77DC">
        <w:rPr>
          <w:sz w:val="28"/>
          <w:szCs w:val="28"/>
        </w:rPr>
        <w:t xml:space="preserve"> сельского поселения Богучарского муниципального района.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Предлагается обсудить повестку дня публичных слушаний.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Изменений и дополнений в предложенную повестку дня не поступило.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Повестка дня ставится на голосование.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Голосовали единогласно.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Утверждается регламент проведения публичных слушаний: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- для доклада – 15 минут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- для выступлений – до 5 минут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- для справок – до 3 минут</w:t>
      </w:r>
    </w:p>
    <w:p w:rsidR="00440D6B" w:rsidRPr="00B61184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 xml:space="preserve">1.      Слушали: </w:t>
      </w:r>
      <w:r w:rsidRPr="007C6BEC">
        <w:rPr>
          <w:bCs/>
          <w:sz w:val="28"/>
          <w:szCs w:val="28"/>
        </w:rPr>
        <w:t>«О решении Совета народных депутатов Мёдовского сельского поселения</w:t>
      </w:r>
      <w:r w:rsidRPr="007C6BEC">
        <w:rPr>
          <w:color w:val="000000"/>
          <w:sz w:val="28"/>
          <w:szCs w:val="28"/>
        </w:rPr>
        <w:t xml:space="preserve"> от 03.10.2024 №272</w:t>
      </w:r>
      <w:r>
        <w:rPr>
          <w:b/>
          <w:color w:val="000000"/>
          <w:sz w:val="28"/>
          <w:szCs w:val="28"/>
        </w:rPr>
        <w:t xml:space="preserve"> </w:t>
      </w:r>
      <w:r w:rsidRPr="00B61184">
        <w:rPr>
          <w:color w:val="000000"/>
          <w:sz w:val="28"/>
          <w:szCs w:val="28"/>
        </w:rPr>
        <w:t xml:space="preserve">«Об утверждении проекта решения Совета народных депутатов </w:t>
      </w:r>
      <w:r>
        <w:rPr>
          <w:color w:val="000000"/>
          <w:sz w:val="28"/>
          <w:szCs w:val="28"/>
        </w:rPr>
        <w:t>Мёдовского</w:t>
      </w:r>
      <w:r w:rsidRPr="00B61184">
        <w:rPr>
          <w:color w:val="000000"/>
          <w:sz w:val="28"/>
          <w:szCs w:val="28"/>
        </w:rPr>
        <w:t xml:space="preserve">  сельского поселения «О внесении </w:t>
      </w:r>
      <w:r w:rsidRPr="00B61184">
        <w:rPr>
          <w:color w:val="000000"/>
          <w:sz w:val="28"/>
          <w:szCs w:val="28"/>
        </w:rPr>
        <w:lastRenderedPageBreak/>
        <w:t xml:space="preserve">изменений и дополнений в устав  </w:t>
      </w:r>
      <w:r>
        <w:rPr>
          <w:color w:val="000000"/>
          <w:sz w:val="28"/>
          <w:szCs w:val="28"/>
        </w:rPr>
        <w:t>Мёдовского</w:t>
      </w:r>
      <w:r w:rsidRPr="00B61184">
        <w:rPr>
          <w:color w:val="000000"/>
          <w:sz w:val="28"/>
          <w:szCs w:val="28"/>
        </w:rPr>
        <w:t xml:space="preserve">   сельского поселения </w:t>
      </w:r>
      <w:r w:rsidRPr="00B61184">
        <w:rPr>
          <w:sz w:val="28"/>
          <w:szCs w:val="28"/>
        </w:rPr>
        <w:t>Богучарского муниципального района Воронежской области»</w:t>
      </w:r>
      <w:r>
        <w:rPr>
          <w:sz w:val="28"/>
          <w:szCs w:val="28"/>
        </w:rPr>
        <w:t>.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 xml:space="preserve">Докладчик.- Чупраков С.В. – глава  </w:t>
      </w:r>
      <w:r>
        <w:rPr>
          <w:sz w:val="28"/>
          <w:szCs w:val="28"/>
        </w:rPr>
        <w:t>Мёдовского</w:t>
      </w:r>
      <w:r w:rsidRPr="000D77DC">
        <w:rPr>
          <w:sz w:val="28"/>
          <w:szCs w:val="28"/>
        </w:rPr>
        <w:t xml:space="preserve"> сельского поселения.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 xml:space="preserve">В своём докладе Чупраков С.В.  доложил, что Устав </w:t>
      </w:r>
      <w:r>
        <w:rPr>
          <w:sz w:val="28"/>
          <w:szCs w:val="28"/>
        </w:rPr>
        <w:t>Мёдовского</w:t>
      </w:r>
      <w:r w:rsidRPr="000D77DC">
        <w:rPr>
          <w:sz w:val="28"/>
          <w:szCs w:val="28"/>
        </w:rPr>
        <w:t xml:space="preserve"> сельского поселения Богучарского муниципального района был принят на сессии Совета народных депутатов 28.09.2011 года, зарегистрирован Управлением Министерства юстиции Российской Федерации по Воронежской области 13 января 2012 года. 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 xml:space="preserve">Изменения и дополнения в Устав </w:t>
      </w:r>
      <w:proofErr w:type="gramStart"/>
      <w:r w:rsidRPr="000D77DC">
        <w:rPr>
          <w:sz w:val="28"/>
          <w:szCs w:val="28"/>
        </w:rPr>
        <w:t>внесены и зарегистрированы</w:t>
      </w:r>
      <w:proofErr w:type="gramEnd"/>
      <w:r w:rsidRPr="000D77DC">
        <w:rPr>
          <w:sz w:val="28"/>
          <w:szCs w:val="28"/>
        </w:rPr>
        <w:t xml:space="preserve"> 23.10.2012 г., 11.02.2014г., 22.05.2015г.</w:t>
      </w:r>
      <w:r>
        <w:rPr>
          <w:sz w:val="28"/>
          <w:szCs w:val="28"/>
        </w:rPr>
        <w:t>, 08.11.2016г.,02.11.2017г., 30.08.2018г., 11.09.2019г., 18.06.2020г., 16.03.2021г., 11.04.2022г., 28.09.2022г., 16.01.2024г.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proofErr w:type="gramStart"/>
      <w:r w:rsidRPr="000D77DC">
        <w:rPr>
          <w:iCs/>
          <w:color w:val="000000"/>
          <w:sz w:val="28"/>
          <w:szCs w:val="28"/>
        </w:rPr>
        <w:t xml:space="preserve">В  </w:t>
      </w:r>
      <w:r>
        <w:rPr>
          <w:iCs/>
          <w:color w:val="000000"/>
          <w:sz w:val="28"/>
          <w:szCs w:val="28"/>
        </w:rPr>
        <w:t xml:space="preserve"> связи с тем, что с января  2023</w:t>
      </w:r>
      <w:r w:rsidRPr="000D77DC">
        <w:rPr>
          <w:iCs/>
          <w:color w:val="000000"/>
          <w:sz w:val="28"/>
          <w:szCs w:val="28"/>
        </w:rPr>
        <w:t xml:space="preserve"> года по январь  20</w:t>
      </w:r>
      <w:r>
        <w:rPr>
          <w:iCs/>
          <w:color w:val="000000"/>
          <w:sz w:val="28"/>
          <w:szCs w:val="28"/>
        </w:rPr>
        <w:t>24</w:t>
      </w:r>
      <w:r w:rsidRPr="000D77DC">
        <w:rPr>
          <w:iCs/>
          <w:color w:val="000000"/>
          <w:sz w:val="28"/>
          <w:szCs w:val="28"/>
        </w:rPr>
        <w:t xml:space="preserve"> года в Федеральный закон от 06.10.2003года № 131-ФЗ «Об общих принципах  организации местного самоуправления в Российской Федерации» </w:t>
      </w:r>
      <w:r w:rsidRPr="000D77DC">
        <w:rPr>
          <w:sz w:val="28"/>
          <w:szCs w:val="28"/>
        </w:rPr>
        <w:t xml:space="preserve">рядом законодательных актов </w:t>
      </w:r>
      <w:r w:rsidRPr="000D77DC">
        <w:rPr>
          <w:iCs/>
          <w:color w:val="000000"/>
          <w:sz w:val="28"/>
          <w:szCs w:val="28"/>
        </w:rPr>
        <w:t>были внесены изменения и дополнения, учитывая требования статьи 7 Федерального закона от 06.10.2003г. № 131-ФЗ «Об  общих принципах организации местного самоуправления в Российской Федерации» согласно которой,  Устав муниципального</w:t>
      </w:r>
      <w:proofErr w:type="gramEnd"/>
      <w:r w:rsidRPr="000D77DC">
        <w:rPr>
          <w:iCs/>
          <w:color w:val="000000"/>
          <w:sz w:val="28"/>
          <w:szCs w:val="28"/>
        </w:rPr>
        <w:t xml:space="preserve"> образования не должен противоречить Конституции РФ, федеральным конституционным законам, другим федеральным законам и иным нормативным правовым актам Российской Федерации, а также Уставу, законам, иным нормативным правовым актам Воронежской области</w:t>
      </w:r>
      <w:r w:rsidRPr="000D77DC">
        <w:rPr>
          <w:sz w:val="28"/>
          <w:szCs w:val="28"/>
        </w:rPr>
        <w:t xml:space="preserve">. В связи с этим возникла необходимость внесения изменений и дополнений в Устав </w:t>
      </w:r>
      <w:r>
        <w:rPr>
          <w:sz w:val="28"/>
          <w:szCs w:val="28"/>
        </w:rPr>
        <w:t>Мёдовского</w:t>
      </w:r>
      <w:r w:rsidRPr="000D77DC">
        <w:rPr>
          <w:sz w:val="28"/>
          <w:szCs w:val="28"/>
        </w:rPr>
        <w:t xml:space="preserve"> сельского поселения Богучарского муниципального района  Воронежской области.  В соответствии с Положением о публичных слушаниях (как одной из форм реализации права населения на участие в процессе принятия решений органами местного самоуправления) в </w:t>
      </w:r>
      <w:r>
        <w:rPr>
          <w:sz w:val="28"/>
          <w:szCs w:val="28"/>
        </w:rPr>
        <w:t>Мёдовском</w:t>
      </w:r>
      <w:r w:rsidRPr="000D77DC">
        <w:rPr>
          <w:sz w:val="28"/>
          <w:szCs w:val="28"/>
        </w:rPr>
        <w:t xml:space="preserve"> сельском поселении данный вопрос выносится на обсуждение участников публичных слушаний.</w:t>
      </w:r>
    </w:p>
    <w:p w:rsidR="00440D6B" w:rsidRPr="000D77DC" w:rsidRDefault="00440D6B" w:rsidP="00440D6B">
      <w:pPr>
        <w:ind w:firstLine="709"/>
        <w:jc w:val="both"/>
        <w:rPr>
          <w:b/>
          <w:sz w:val="28"/>
          <w:szCs w:val="28"/>
        </w:rPr>
      </w:pPr>
      <w:r w:rsidRPr="000D77DC">
        <w:rPr>
          <w:sz w:val="28"/>
          <w:szCs w:val="28"/>
        </w:rPr>
        <w:t>Протокол публичных слушаний должен быть представлен в Управление юстиции вместе с документами для регистрации  изменений и дополнений в Устав.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 xml:space="preserve"> Выступили: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Слугинов</w:t>
      </w:r>
      <w:proofErr w:type="spellEnd"/>
      <w:r>
        <w:rPr>
          <w:sz w:val="28"/>
          <w:szCs w:val="28"/>
        </w:rPr>
        <w:t xml:space="preserve"> В.А.</w:t>
      </w:r>
      <w:r w:rsidRPr="000D77DC">
        <w:rPr>
          <w:sz w:val="28"/>
          <w:szCs w:val="28"/>
        </w:rPr>
        <w:t xml:space="preserve"> - депутат Совета народных депутатов </w:t>
      </w:r>
      <w:r>
        <w:rPr>
          <w:sz w:val="28"/>
          <w:szCs w:val="28"/>
        </w:rPr>
        <w:t>Мёдовского</w:t>
      </w:r>
      <w:r w:rsidRPr="000D77DC">
        <w:rPr>
          <w:sz w:val="28"/>
          <w:szCs w:val="28"/>
        </w:rPr>
        <w:t xml:space="preserve"> сельского поселения. В своем  выступлении </w:t>
      </w:r>
      <w:proofErr w:type="spellStart"/>
      <w:r>
        <w:rPr>
          <w:sz w:val="28"/>
          <w:szCs w:val="28"/>
        </w:rPr>
        <w:t>Слугинов</w:t>
      </w:r>
      <w:proofErr w:type="spellEnd"/>
      <w:r>
        <w:rPr>
          <w:sz w:val="28"/>
          <w:szCs w:val="28"/>
        </w:rPr>
        <w:t xml:space="preserve"> В.А.</w:t>
      </w:r>
      <w:r w:rsidRPr="000D77DC">
        <w:rPr>
          <w:sz w:val="28"/>
          <w:szCs w:val="28"/>
        </w:rPr>
        <w:t xml:space="preserve"> подчеркнул, что ныне действующий Устав </w:t>
      </w:r>
      <w:r>
        <w:rPr>
          <w:sz w:val="28"/>
          <w:szCs w:val="28"/>
        </w:rPr>
        <w:t>Мёдовского</w:t>
      </w:r>
      <w:r w:rsidRPr="000D77DC">
        <w:rPr>
          <w:sz w:val="28"/>
          <w:szCs w:val="28"/>
        </w:rPr>
        <w:t xml:space="preserve"> сельского поселения принимался не формально, осознавая, что Устав - это основной закон, по которому должно жить население </w:t>
      </w:r>
      <w:r>
        <w:rPr>
          <w:sz w:val="28"/>
          <w:szCs w:val="28"/>
        </w:rPr>
        <w:t>Мёдовского</w:t>
      </w:r>
      <w:r w:rsidRPr="000D77DC">
        <w:rPr>
          <w:sz w:val="28"/>
          <w:szCs w:val="28"/>
        </w:rPr>
        <w:t xml:space="preserve"> сельского поселения, депутаты очень ответственно подходили к его обсуждению и принятию. Он детально обсуждался, были конкретизированы полномочия главы </w:t>
      </w:r>
      <w:r>
        <w:rPr>
          <w:sz w:val="28"/>
          <w:szCs w:val="28"/>
        </w:rPr>
        <w:t>Мёдовского</w:t>
      </w:r>
      <w:r w:rsidRPr="000D77DC">
        <w:rPr>
          <w:sz w:val="28"/>
          <w:szCs w:val="28"/>
        </w:rPr>
        <w:t xml:space="preserve"> сельского поселения, четко определена структура органов местного самоуправления </w:t>
      </w:r>
      <w:r>
        <w:rPr>
          <w:sz w:val="28"/>
          <w:szCs w:val="28"/>
        </w:rPr>
        <w:t>Мёдовского</w:t>
      </w:r>
      <w:r w:rsidRPr="000D77DC">
        <w:rPr>
          <w:sz w:val="28"/>
          <w:szCs w:val="28"/>
        </w:rPr>
        <w:t xml:space="preserve"> сельского поселения, компетенция Совета народных депутатов, экономическая основа местного самоуправления </w:t>
      </w:r>
      <w:r>
        <w:rPr>
          <w:sz w:val="28"/>
          <w:szCs w:val="28"/>
        </w:rPr>
        <w:lastRenderedPageBreak/>
        <w:t>Мёдовского</w:t>
      </w:r>
      <w:r w:rsidRPr="000D77DC">
        <w:rPr>
          <w:sz w:val="28"/>
          <w:szCs w:val="28"/>
        </w:rPr>
        <w:t xml:space="preserve"> сельского поселения, состав муниципальной собственности, бюджетное устройство и т.д.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 xml:space="preserve">Федеральный закон от 06.10.2003 года №131-ФЗ “Об общих принципах организации местного самоуправления в РФ” предоставил  широкие полномочия сельскому поселению, но управляемость в сельском поселении должна быть сохранена. Этим депутаты Совета народных депутатов </w:t>
      </w:r>
      <w:r>
        <w:rPr>
          <w:sz w:val="28"/>
          <w:szCs w:val="28"/>
        </w:rPr>
        <w:t>Мёдовского</w:t>
      </w:r>
      <w:r w:rsidRPr="000D77DC">
        <w:rPr>
          <w:sz w:val="28"/>
          <w:szCs w:val="28"/>
        </w:rPr>
        <w:t xml:space="preserve"> сельского поселения и руководствовались, принимая Устав сельского поселения.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Как депутат Совета народных депутатов считаю, что Устав у нас принят хороший, но принятые после введения его в действие Законы требуют внесения изменений и дополнений в Устав.</w:t>
      </w:r>
    </w:p>
    <w:p w:rsidR="00440D6B" w:rsidRPr="0025492A" w:rsidRDefault="00440D6B" w:rsidP="00440D6B">
      <w:pPr>
        <w:pStyle w:val="a5"/>
        <w:ind w:left="0" w:right="140"/>
        <w:jc w:val="both"/>
        <w:rPr>
          <w:sz w:val="28"/>
          <w:szCs w:val="28"/>
        </w:rPr>
      </w:pPr>
      <w:r w:rsidRPr="000D77D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Поэтому вношу предложение одобрить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проект </w:t>
      </w:r>
      <w:r w:rsidRPr="000D77D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решение Совета народных депутатов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Мёдовского</w:t>
      </w:r>
      <w:r w:rsidRPr="000D77D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 </w:t>
      </w:r>
      <w:r w:rsidRPr="000D77D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«О внесении изменений и  дополнений в Устав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Мёдовского</w:t>
      </w:r>
      <w:r w:rsidRPr="000D77D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сельского поселения Богучарского муниципального района </w:t>
      </w:r>
      <w:r w:rsidRPr="000D77DC">
        <w:rPr>
          <w:rFonts w:ascii="Times New Roman" w:hAnsi="Times New Roman" w:cs="Times New Roman"/>
          <w:i w:val="0"/>
          <w:color w:val="auto"/>
          <w:sz w:val="28"/>
          <w:szCs w:val="28"/>
        </w:rPr>
        <w:t>Воронежской области»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440D6B" w:rsidRPr="000D77DC" w:rsidRDefault="00440D6B" w:rsidP="00440D6B">
      <w:pPr>
        <w:pStyle w:val="a3"/>
        <w:ind w:firstLine="567"/>
        <w:jc w:val="both"/>
        <w:rPr>
          <w:sz w:val="28"/>
          <w:szCs w:val="28"/>
        </w:rPr>
      </w:pP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Голосовали: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За  - 3</w:t>
      </w:r>
      <w:r>
        <w:rPr>
          <w:sz w:val="28"/>
          <w:szCs w:val="28"/>
        </w:rPr>
        <w:t>7</w:t>
      </w:r>
    </w:p>
    <w:p w:rsidR="00440D6B" w:rsidRPr="000D77DC" w:rsidRDefault="00440D6B" w:rsidP="00440D6B">
      <w:pPr>
        <w:jc w:val="both"/>
        <w:rPr>
          <w:sz w:val="28"/>
          <w:szCs w:val="28"/>
        </w:rPr>
      </w:pPr>
      <w:r w:rsidRPr="000D77DC">
        <w:rPr>
          <w:sz w:val="28"/>
          <w:szCs w:val="28"/>
        </w:rPr>
        <w:t xml:space="preserve">         Против – нет</w:t>
      </w:r>
    </w:p>
    <w:p w:rsidR="00440D6B" w:rsidRPr="000D77DC" w:rsidRDefault="00440D6B" w:rsidP="00440D6B">
      <w:pPr>
        <w:jc w:val="both"/>
        <w:rPr>
          <w:sz w:val="28"/>
          <w:szCs w:val="28"/>
        </w:rPr>
      </w:pPr>
      <w:r w:rsidRPr="000D77DC">
        <w:rPr>
          <w:sz w:val="28"/>
          <w:szCs w:val="28"/>
        </w:rPr>
        <w:t xml:space="preserve">         Воздержались  - нет</w:t>
      </w:r>
    </w:p>
    <w:p w:rsidR="00440D6B" w:rsidRPr="000D77DC" w:rsidRDefault="00440D6B" w:rsidP="00440D6B">
      <w:pPr>
        <w:jc w:val="both"/>
        <w:rPr>
          <w:sz w:val="28"/>
          <w:szCs w:val="28"/>
        </w:rPr>
      </w:pPr>
      <w:r w:rsidRPr="000D77DC">
        <w:rPr>
          <w:sz w:val="28"/>
          <w:szCs w:val="28"/>
        </w:rPr>
        <w:t xml:space="preserve">         Принятое  решение прилагается к протоколу.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77DC">
        <w:rPr>
          <w:sz w:val="28"/>
          <w:szCs w:val="28"/>
        </w:rPr>
        <w:t xml:space="preserve">редседательствующий глава </w:t>
      </w:r>
      <w:r>
        <w:rPr>
          <w:sz w:val="28"/>
          <w:szCs w:val="28"/>
        </w:rPr>
        <w:t>Мёдовского</w:t>
      </w:r>
      <w:r w:rsidRPr="000D77DC">
        <w:rPr>
          <w:sz w:val="28"/>
          <w:szCs w:val="28"/>
        </w:rPr>
        <w:t xml:space="preserve"> сельского поселения Чупраков С.В. объявляет, что вопрос повестки дня публичных слушаний рассмотрен.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 xml:space="preserve"> Публичные слушания объявляются закрытыми. </w:t>
      </w:r>
    </w:p>
    <w:p w:rsidR="00440D6B" w:rsidRPr="000D77DC" w:rsidRDefault="00440D6B" w:rsidP="00440D6B">
      <w:pPr>
        <w:ind w:firstLine="709"/>
        <w:jc w:val="both"/>
        <w:rPr>
          <w:sz w:val="28"/>
          <w:szCs w:val="28"/>
        </w:rPr>
      </w:pPr>
    </w:p>
    <w:p w:rsidR="00440D6B" w:rsidRDefault="00440D6B" w:rsidP="00440D6B">
      <w:pPr>
        <w:jc w:val="both"/>
        <w:rPr>
          <w:sz w:val="28"/>
          <w:szCs w:val="28"/>
        </w:rPr>
      </w:pPr>
    </w:p>
    <w:p w:rsidR="00440D6B" w:rsidRPr="000D77DC" w:rsidRDefault="00440D6B" w:rsidP="00440D6B">
      <w:pPr>
        <w:jc w:val="both"/>
        <w:rPr>
          <w:sz w:val="28"/>
          <w:szCs w:val="28"/>
        </w:rPr>
      </w:pPr>
      <w:r w:rsidRPr="000D77DC">
        <w:rPr>
          <w:sz w:val="28"/>
          <w:szCs w:val="28"/>
        </w:rPr>
        <w:t xml:space="preserve">Председатель публичных слушаний                                        С.В.Чупраков </w:t>
      </w:r>
    </w:p>
    <w:p w:rsidR="00440D6B" w:rsidRDefault="00440D6B" w:rsidP="00440D6B">
      <w:pPr>
        <w:jc w:val="both"/>
        <w:rPr>
          <w:sz w:val="28"/>
          <w:szCs w:val="28"/>
        </w:rPr>
      </w:pPr>
    </w:p>
    <w:p w:rsidR="00440D6B" w:rsidRPr="000D77DC" w:rsidRDefault="00440D6B" w:rsidP="00440D6B">
      <w:pPr>
        <w:jc w:val="both"/>
        <w:rPr>
          <w:sz w:val="28"/>
          <w:szCs w:val="28"/>
        </w:rPr>
      </w:pPr>
      <w:r w:rsidRPr="000D77DC">
        <w:rPr>
          <w:sz w:val="28"/>
          <w:szCs w:val="28"/>
        </w:rPr>
        <w:t xml:space="preserve">Секретарь публичных слушаний                                             </w:t>
      </w:r>
      <w:proofErr w:type="spellStart"/>
      <w:r w:rsidRPr="000D77DC">
        <w:rPr>
          <w:sz w:val="28"/>
          <w:szCs w:val="28"/>
        </w:rPr>
        <w:t>И.И.Вельянинова</w:t>
      </w:r>
      <w:proofErr w:type="spellEnd"/>
      <w:r w:rsidRPr="000D77DC">
        <w:rPr>
          <w:sz w:val="28"/>
          <w:szCs w:val="28"/>
        </w:rPr>
        <w:t xml:space="preserve">  </w:t>
      </w:r>
    </w:p>
    <w:p w:rsidR="00440D6B" w:rsidRDefault="00440D6B" w:rsidP="00440D6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40D6B"/>
    <w:rsid w:val="000961D8"/>
    <w:rsid w:val="00440D6B"/>
    <w:rsid w:val="00C65156"/>
    <w:rsid w:val="00C74D78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0D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Комментарий пользователя Знак"/>
    <w:basedOn w:val="a0"/>
    <w:link w:val="a5"/>
    <w:locked/>
    <w:rsid w:val="00440D6B"/>
    <w:rPr>
      <w:rFonts w:ascii="Arial" w:eastAsia="Times New Roman" w:hAnsi="Arial" w:cs="Arial"/>
      <w:i/>
      <w:iCs/>
      <w:color w:val="000080"/>
    </w:rPr>
  </w:style>
  <w:style w:type="paragraph" w:customStyle="1" w:styleId="a5">
    <w:name w:val="Комментарий пользователя"/>
    <w:basedOn w:val="a"/>
    <w:next w:val="a"/>
    <w:link w:val="a4"/>
    <w:rsid w:val="00440D6B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Adm-Medovo</dc:creator>
  <cp:keywords/>
  <dc:description/>
  <cp:lastModifiedBy>Adm-Medovo</cp:lastModifiedBy>
  <cp:revision>2</cp:revision>
  <dcterms:created xsi:type="dcterms:W3CDTF">2024-12-09T08:29:00Z</dcterms:created>
  <dcterms:modified xsi:type="dcterms:W3CDTF">2024-12-09T08:29:00Z</dcterms:modified>
</cp:coreProperties>
</file>