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A7" w:rsidRDefault="000D25A7" w:rsidP="000D25A7">
      <w:pPr>
        <w:pStyle w:val="1"/>
        <w:jc w:val="center"/>
        <w:rPr>
          <w:szCs w:val="28"/>
        </w:rPr>
      </w:pPr>
      <w:r w:rsidRPr="00392F94">
        <w:rPr>
          <w:szCs w:val="28"/>
        </w:rPr>
        <w:t xml:space="preserve">ПУБЛИЧНЫЕ СЛУШАНИЯ </w:t>
      </w:r>
    </w:p>
    <w:p w:rsidR="000D25A7" w:rsidRPr="00392F94" w:rsidRDefault="000D25A7" w:rsidP="000D25A7">
      <w:pPr>
        <w:pStyle w:val="1"/>
        <w:jc w:val="center"/>
      </w:pPr>
      <w:r w:rsidRPr="00392F94">
        <w:rPr>
          <w:szCs w:val="28"/>
        </w:rPr>
        <w:t>В</w:t>
      </w:r>
      <w:r>
        <w:rPr>
          <w:szCs w:val="28"/>
        </w:rPr>
        <w:t xml:space="preserve"> </w:t>
      </w:r>
      <w:r>
        <w:t>МЁДОВСКОМ</w:t>
      </w:r>
      <w:r w:rsidRPr="00392F94">
        <w:t xml:space="preserve"> СЕЛЬСКОМ  ПОСЕЛЕНИИ</w:t>
      </w:r>
    </w:p>
    <w:p w:rsidR="000D25A7" w:rsidRPr="00392F94" w:rsidRDefault="000D25A7" w:rsidP="000D25A7">
      <w:pPr>
        <w:pStyle w:val="1"/>
        <w:jc w:val="center"/>
      </w:pPr>
      <w:r w:rsidRPr="00392F94">
        <w:t>БОГУЧАРСКОГО МУНИЦИПАЛЬНОГО РАЙОНА</w:t>
      </w:r>
    </w:p>
    <w:p w:rsidR="000D25A7" w:rsidRPr="00392F94" w:rsidRDefault="000D25A7" w:rsidP="000D25A7">
      <w:pPr>
        <w:pStyle w:val="1"/>
        <w:jc w:val="center"/>
      </w:pPr>
      <w:r w:rsidRPr="00392F94">
        <w:t>ВОРОНЕЖСКОЙ ОБЛАСТИ</w:t>
      </w:r>
    </w:p>
    <w:p w:rsidR="000D25A7" w:rsidRPr="00B1546D" w:rsidRDefault="000D25A7" w:rsidP="000D25A7">
      <w:pPr>
        <w:jc w:val="center"/>
        <w:rPr>
          <w:b/>
          <w:sz w:val="28"/>
          <w:szCs w:val="28"/>
        </w:rPr>
      </w:pPr>
      <w:r w:rsidRPr="00B1546D">
        <w:rPr>
          <w:b/>
          <w:sz w:val="28"/>
          <w:szCs w:val="28"/>
        </w:rPr>
        <w:t>РЕШЕНИЕ</w:t>
      </w:r>
    </w:p>
    <w:p w:rsidR="000D25A7" w:rsidRPr="00392F94" w:rsidRDefault="000D25A7" w:rsidP="000D25A7">
      <w:pPr>
        <w:rPr>
          <w:b/>
        </w:rPr>
      </w:pPr>
    </w:p>
    <w:p w:rsidR="000D25A7" w:rsidRPr="00947C93" w:rsidRDefault="000D25A7" w:rsidP="000D25A7">
      <w:pPr>
        <w:rPr>
          <w:sz w:val="28"/>
          <w:szCs w:val="28"/>
        </w:rPr>
      </w:pPr>
      <w:r w:rsidRPr="00947C93">
        <w:t xml:space="preserve">от </w:t>
      </w:r>
      <w:r>
        <w:t>21 ноября 2024 года</w:t>
      </w:r>
      <w:r w:rsidRPr="00947C93">
        <w:t xml:space="preserve">  №</w:t>
      </w:r>
      <w:r>
        <w:t xml:space="preserve"> 3</w:t>
      </w:r>
    </w:p>
    <w:p w:rsidR="000D25A7" w:rsidRPr="00947C93" w:rsidRDefault="000D25A7" w:rsidP="000D25A7">
      <w:r>
        <w:t xml:space="preserve">          п.</w:t>
      </w:r>
      <w:r w:rsidRPr="00947C93">
        <w:t xml:space="preserve"> Дубрава</w:t>
      </w:r>
    </w:p>
    <w:p w:rsidR="000D25A7" w:rsidRPr="00392F94" w:rsidRDefault="000D25A7" w:rsidP="000D25A7">
      <w:pPr>
        <w:rPr>
          <w:b/>
        </w:rPr>
      </w:pPr>
    </w:p>
    <w:p w:rsidR="000D25A7" w:rsidRPr="000837D6" w:rsidRDefault="000D25A7" w:rsidP="000D25A7">
      <w:pPr>
        <w:shd w:val="clear" w:color="auto" w:fill="FFFFFF"/>
        <w:spacing w:line="274" w:lineRule="exact"/>
        <w:ind w:right="4535"/>
        <w:rPr>
          <w:b/>
          <w:sz w:val="28"/>
          <w:szCs w:val="28"/>
        </w:rPr>
      </w:pPr>
      <w:r w:rsidRPr="000837D6">
        <w:rPr>
          <w:b/>
          <w:sz w:val="28"/>
          <w:szCs w:val="28"/>
        </w:rPr>
        <w:t xml:space="preserve">О проекте бюджета Мёдовского сельского поселения Богучарского муниципального района Воронежской области  на  </w:t>
      </w:r>
      <w:r w:rsidRPr="000837D6">
        <w:rPr>
          <w:b/>
          <w:bCs/>
          <w:sz w:val="28"/>
          <w:szCs w:val="28"/>
        </w:rPr>
        <w:t>2025 год и на плановый период 2026 и 2027 годов</w:t>
      </w:r>
    </w:p>
    <w:p w:rsidR="000D25A7" w:rsidRPr="00BC10A8" w:rsidRDefault="000D25A7" w:rsidP="000D25A7">
      <w:pPr>
        <w:shd w:val="clear" w:color="auto" w:fill="FFFFFF"/>
        <w:spacing w:line="274" w:lineRule="exact"/>
        <w:rPr>
          <w:sz w:val="28"/>
          <w:szCs w:val="28"/>
        </w:rPr>
      </w:pPr>
    </w:p>
    <w:p w:rsidR="000D25A7" w:rsidRDefault="000D25A7" w:rsidP="000D25A7">
      <w:pPr>
        <w:rPr>
          <w:b/>
          <w:color w:val="000000"/>
        </w:rPr>
      </w:pPr>
      <w:r>
        <w:rPr>
          <w:color w:val="000000"/>
        </w:rPr>
        <w:tab/>
        <w:t xml:space="preserve">Заслушав </w:t>
      </w:r>
      <w:r w:rsidRPr="00BC10A8">
        <w:rPr>
          <w:color w:val="000000"/>
        </w:rPr>
        <w:t xml:space="preserve"> доклад </w:t>
      </w:r>
      <w:r>
        <w:rPr>
          <w:color w:val="000000"/>
        </w:rPr>
        <w:t xml:space="preserve">старшего инспектора администрации Мёдовского сельского поселения  Тамбовцевой Т.П., рассмотрев и обсудив </w:t>
      </w:r>
      <w:r>
        <w:t>проект</w:t>
      </w:r>
      <w:r w:rsidRPr="00F25CE4">
        <w:t xml:space="preserve"> бюджета </w:t>
      </w:r>
      <w:r>
        <w:t>Мёдовского</w:t>
      </w:r>
      <w:r w:rsidRPr="00F25CE4">
        <w:t xml:space="preserve"> сельского поселения Богучарского </w:t>
      </w:r>
      <w:r>
        <w:t xml:space="preserve">муниципального района Воронежской области  на   </w:t>
      </w:r>
      <w:r>
        <w:rPr>
          <w:bCs/>
        </w:rPr>
        <w:t xml:space="preserve">2025 год и на плановый период 2026 и 2027 </w:t>
      </w:r>
      <w:r w:rsidRPr="00F25CE4">
        <w:t>годов</w:t>
      </w:r>
      <w:r>
        <w:rPr>
          <w:color w:val="000000"/>
        </w:rPr>
        <w:t>, а также по</w:t>
      </w:r>
      <w:r w:rsidRPr="00BC10A8">
        <w:rPr>
          <w:color w:val="000000"/>
        </w:rPr>
        <w:t>ступившие предложения от участников публичных</w:t>
      </w:r>
      <w:r>
        <w:rPr>
          <w:color w:val="000000"/>
        </w:rPr>
        <w:t xml:space="preserve"> </w:t>
      </w:r>
      <w:r w:rsidRPr="00BC10A8">
        <w:rPr>
          <w:color w:val="000000"/>
        </w:rPr>
        <w:t>слушаний, участники</w:t>
      </w:r>
      <w:r>
        <w:rPr>
          <w:color w:val="000000"/>
        </w:rPr>
        <w:t xml:space="preserve"> </w:t>
      </w:r>
      <w:r w:rsidRPr="00BC10A8">
        <w:rPr>
          <w:color w:val="000000"/>
        </w:rPr>
        <w:t>публичных</w:t>
      </w:r>
      <w:r>
        <w:rPr>
          <w:color w:val="000000"/>
        </w:rPr>
        <w:t xml:space="preserve"> </w:t>
      </w:r>
      <w:r w:rsidRPr="00BC10A8">
        <w:rPr>
          <w:color w:val="000000"/>
        </w:rPr>
        <w:t>слушаний</w:t>
      </w:r>
      <w:r>
        <w:rPr>
          <w:color w:val="000000"/>
        </w:rPr>
        <w:t xml:space="preserve"> </w:t>
      </w:r>
      <w:r w:rsidRPr="008565BE">
        <w:rPr>
          <w:b/>
          <w:color w:val="000000"/>
        </w:rPr>
        <w:t>решили:</w:t>
      </w:r>
    </w:p>
    <w:p w:rsidR="000D25A7" w:rsidRDefault="000D25A7" w:rsidP="000D25A7">
      <w:r>
        <w:t xml:space="preserve">        1. Одобрить проект бюджета на 2025 год: по доходам 8820,8 тыс. рублей, по расходам 8820,8 тыс. рублей.</w:t>
      </w:r>
    </w:p>
    <w:p w:rsidR="000D25A7" w:rsidRDefault="000D25A7" w:rsidP="000D25A7">
      <w:r>
        <w:t xml:space="preserve">        2. Утвердить плановые показатели:</w:t>
      </w:r>
    </w:p>
    <w:p w:rsidR="000D25A7" w:rsidRDefault="000D25A7" w:rsidP="000D25A7">
      <w:r>
        <w:t xml:space="preserve">        - на 2026 год по доходам 5425,6 тыс. рублей, по расходам 5425,6 тыс. рублей;</w:t>
      </w:r>
    </w:p>
    <w:p w:rsidR="000D25A7" w:rsidRDefault="000D25A7" w:rsidP="000D25A7">
      <w:r>
        <w:t xml:space="preserve">        - на 2027 год по доходам 5452,2 тыс. рублей, по расходам 5452,2 тыс. рублей.</w:t>
      </w:r>
    </w:p>
    <w:p w:rsidR="000D25A7" w:rsidRDefault="000D25A7" w:rsidP="000D25A7">
      <w:pPr>
        <w:rPr>
          <w:color w:val="000000"/>
        </w:rPr>
      </w:pPr>
      <w:r>
        <w:t xml:space="preserve">        3. Рекомендовать Совету народных депутатов </w:t>
      </w:r>
      <w:r>
        <w:rPr>
          <w:color w:val="000000"/>
        </w:rPr>
        <w:t>Мёдовского сельского по</w:t>
      </w:r>
      <w:r w:rsidRPr="00BC10A8">
        <w:rPr>
          <w:color w:val="000000"/>
        </w:rPr>
        <w:t>селения Богучарского муниципального района Воронежской области</w:t>
      </w:r>
      <w:r>
        <w:rPr>
          <w:color w:val="000000"/>
        </w:rPr>
        <w:t xml:space="preserve"> утвердить:</w:t>
      </w:r>
    </w:p>
    <w:p w:rsidR="000D25A7" w:rsidRDefault="000D25A7" w:rsidP="000D25A7">
      <w:r>
        <w:rPr>
          <w:color w:val="000000"/>
        </w:rPr>
        <w:t xml:space="preserve">          3.1. Бюджет</w:t>
      </w:r>
      <w:r w:rsidRPr="00A2738A">
        <w:rPr>
          <w:color w:val="000000"/>
        </w:rPr>
        <w:t xml:space="preserve"> </w:t>
      </w:r>
      <w:r>
        <w:rPr>
          <w:color w:val="000000"/>
        </w:rPr>
        <w:t>Мёдовского сельского по</w:t>
      </w:r>
      <w:r w:rsidRPr="00BC10A8">
        <w:rPr>
          <w:color w:val="000000"/>
        </w:rPr>
        <w:t>селения Богучарского муниципального района Воронежской области</w:t>
      </w:r>
      <w:r>
        <w:rPr>
          <w:color w:val="000000"/>
        </w:rPr>
        <w:t xml:space="preserve"> на 2025 год </w:t>
      </w:r>
      <w:r>
        <w:t>по доходам 8820,8 тыс. рублей, по расходам 8820,8 тыс. рублей.</w:t>
      </w:r>
    </w:p>
    <w:p w:rsidR="000D25A7" w:rsidRDefault="000D25A7" w:rsidP="000D25A7">
      <w:pPr>
        <w:rPr>
          <w:rFonts w:eastAsia="Arial Unicode MS"/>
        </w:rPr>
      </w:pPr>
      <w:r>
        <w:rPr>
          <w:rFonts w:eastAsia="Arial Unicode MS"/>
        </w:rPr>
        <w:t xml:space="preserve">           3.2. Плановые показатели: </w:t>
      </w:r>
    </w:p>
    <w:p w:rsidR="000D25A7" w:rsidRDefault="000D25A7" w:rsidP="000D25A7">
      <w:r>
        <w:t xml:space="preserve">        - на 2026 год по доходам 5425,6 тыс. рублей, по расходам 5425,6 тыс. рублей;</w:t>
      </w:r>
    </w:p>
    <w:p w:rsidR="000D25A7" w:rsidRDefault="000D25A7" w:rsidP="000D25A7">
      <w:r>
        <w:t xml:space="preserve">        - на 2027 год по доходам 5452,2 тыс. рублей, по расходам 5452,2 тыс. рублей.</w:t>
      </w:r>
    </w:p>
    <w:p w:rsidR="000D25A7" w:rsidRPr="00BC10A8" w:rsidRDefault="000D25A7" w:rsidP="000D25A7">
      <w:r>
        <w:rPr>
          <w:color w:val="000000"/>
        </w:rPr>
        <w:t xml:space="preserve">        4. </w:t>
      </w:r>
      <w:r w:rsidRPr="00BC10A8">
        <w:rPr>
          <w:color w:val="000000"/>
        </w:rPr>
        <w:t xml:space="preserve">Обнародовать данное решение на территории </w:t>
      </w:r>
      <w:r>
        <w:rPr>
          <w:color w:val="000000"/>
        </w:rPr>
        <w:t>Мёдовского сельского по</w:t>
      </w:r>
      <w:r w:rsidRPr="00BC10A8">
        <w:rPr>
          <w:color w:val="000000"/>
        </w:rPr>
        <w:t>селения Богучарского муниципального района Воронежской области.</w:t>
      </w:r>
    </w:p>
    <w:p w:rsidR="000D25A7" w:rsidRPr="00BC10A8" w:rsidRDefault="000D25A7" w:rsidP="000D25A7">
      <w:pPr>
        <w:shd w:val="clear" w:color="auto" w:fill="FFFFFF"/>
        <w:spacing w:before="100" w:beforeAutospacing="1" w:after="100" w:afterAutospacing="1" w:line="274" w:lineRule="exact"/>
        <w:ind w:left="710" w:right="14"/>
        <w:jc w:val="both"/>
        <w:rPr>
          <w:color w:val="FF0000"/>
          <w:sz w:val="28"/>
          <w:szCs w:val="28"/>
        </w:rPr>
      </w:pPr>
    </w:p>
    <w:p w:rsidR="000D25A7" w:rsidRPr="00EA0AB2" w:rsidRDefault="000D25A7" w:rsidP="000D25A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 w:rsidRPr="00EA0AB2">
        <w:rPr>
          <w:sz w:val="28"/>
          <w:szCs w:val="28"/>
        </w:rPr>
        <w:t xml:space="preserve">  </w:t>
      </w:r>
      <w:r w:rsidRPr="00EA0AB2">
        <w:rPr>
          <w:sz w:val="28"/>
          <w:szCs w:val="28"/>
        </w:rPr>
        <w:tab/>
      </w:r>
      <w:r w:rsidRPr="00EA0AB2">
        <w:rPr>
          <w:sz w:val="28"/>
          <w:szCs w:val="28"/>
        </w:rPr>
        <w:tab/>
      </w:r>
      <w:r w:rsidRPr="00EA0AB2">
        <w:rPr>
          <w:sz w:val="28"/>
          <w:szCs w:val="28"/>
        </w:rPr>
        <w:tab/>
      </w:r>
      <w:r w:rsidRPr="00EA0AB2">
        <w:rPr>
          <w:sz w:val="28"/>
          <w:szCs w:val="28"/>
        </w:rPr>
        <w:tab/>
        <w:t>С.В.Чупраков</w:t>
      </w:r>
    </w:p>
    <w:p w:rsidR="000D25A7" w:rsidRPr="00EA0AB2" w:rsidRDefault="000D25A7" w:rsidP="000D25A7">
      <w:pPr>
        <w:ind w:firstLine="720"/>
        <w:jc w:val="both"/>
        <w:rPr>
          <w:sz w:val="28"/>
          <w:szCs w:val="28"/>
        </w:rPr>
      </w:pPr>
      <w:r w:rsidRPr="00EA0AB2">
        <w:rPr>
          <w:sz w:val="28"/>
          <w:szCs w:val="28"/>
        </w:rPr>
        <w:t xml:space="preserve">                                     </w:t>
      </w:r>
    </w:p>
    <w:p w:rsidR="000D25A7" w:rsidRPr="00EA0AB2" w:rsidRDefault="000D25A7" w:rsidP="000D25A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 w:rsidRPr="00EA0AB2">
        <w:rPr>
          <w:sz w:val="28"/>
          <w:szCs w:val="28"/>
        </w:rPr>
        <w:tab/>
      </w:r>
      <w:r w:rsidRPr="00EA0AB2">
        <w:rPr>
          <w:sz w:val="28"/>
          <w:szCs w:val="28"/>
        </w:rPr>
        <w:tab/>
      </w:r>
      <w:r w:rsidRPr="00EA0A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М.М. </w:t>
      </w:r>
      <w:proofErr w:type="spellStart"/>
      <w:r>
        <w:rPr>
          <w:sz w:val="28"/>
          <w:szCs w:val="28"/>
        </w:rPr>
        <w:t>Коломойцев</w:t>
      </w:r>
      <w:proofErr w:type="spellEnd"/>
    </w:p>
    <w:p w:rsidR="000D25A7" w:rsidRPr="00EA0AB2" w:rsidRDefault="000D25A7" w:rsidP="000D25A7">
      <w:pPr>
        <w:jc w:val="center"/>
        <w:rPr>
          <w:b/>
          <w:i/>
          <w:sz w:val="28"/>
          <w:szCs w:val="28"/>
        </w:rPr>
      </w:pP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D25A7"/>
    <w:rsid w:val="000D25A7"/>
    <w:rsid w:val="002523ED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5A7"/>
    <w:pPr>
      <w:keepNext/>
      <w:autoSpaceDE/>
      <w:autoSpaceDN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5A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2</cp:revision>
  <dcterms:created xsi:type="dcterms:W3CDTF">2024-11-25T08:51:00Z</dcterms:created>
  <dcterms:modified xsi:type="dcterms:W3CDTF">2024-11-25T08:51:00Z</dcterms:modified>
</cp:coreProperties>
</file>